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EC" w:rsidRDefault="00D207EC" w:rsidP="00D207EC">
      <w:pPr>
        <w:rPr>
          <w:sz w:val="24"/>
          <w:szCs w:val="24"/>
          <w:u w:val="single"/>
        </w:rPr>
      </w:pPr>
      <w:r>
        <w:rPr>
          <w:noProof/>
          <w:sz w:val="24"/>
          <w:szCs w:val="24"/>
          <w:lang w:val="en-GB" w:eastAsia="en-GB"/>
        </w:rPr>
        <w:drawing>
          <wp:anchor distT="0" distB="0" distL="114300" distR="114300" simplePos="0" relativeHeight="251658240" behindDoc="1" locked="0" layoutInCell="1" allowOverlap="1" wp14:anchorId="762E698D" wp14:editId="6D94308B">
            <wp:simplePos x="0" y="0"/>
            <wp:positionH relativeFrom="margin">
              <wp:posOffset>2251710</wp:posOffset>
            </wp:positionH>
            <wp:positionV relativeFrom="paragraph">
              <wp:posOffset>0</wp:posOffset>
            </wp:positionV>
            <wp:extent cx="1375410" cy="9937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clear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5410" cy="993775"/>
                    </a:xfrm>
                    <a:prstGeom prst="rect">
                      <a:avLst/>
                    </a:prstGeom>
                  </pic:spPr>
                </pic:pic>
              </a:graphicData>
            </a:graphic>
            <wp14:sizeRelH relativeFrom="margin">
              <wp14:pctWidth>0</wp14:pctWidth>
            </wp14:sizeRelH>
            <wp14:sizeRelV relativeFrom="margin">
              <wp14:pctHeight>0</wp14:pctHeight>
            </wp14:sizeRelV>
          </wp:anchor>
        </w:drawing>
      </w:r>
    </w:p>
    <w:p w:rsidR="005F3753" w:rsidRDefault="005F3753" w:rsidP="00E718DA">
      <w:pPr>
        <w:ind w:left="720" w:firstLine="720"/>
        <w:rPr>
          <w:sz w:val="24"/>
          <w:szCs w:val="24"/>
          <w:u w:val="single"/>
        </w:rPr>
      </w:pPr>
      <w:r w:rsidRPr="005F3753">
        <w:rPr>
          <w:sz w:val="24"/>
          <w:szCs w:val="24"/>
          <w:u w:val="single"/>
        </w:rPr>
        <w:t>Tre</w:t>
      </w:r>
      <w:r w:rsidR="00C15051">
        <w:rPr>
          <w:sz w:val="24"/>
          <w:szCs w:val="24"/>
          <w:u w:val="single"/>
        </w:rPr>
        <w:t xml:space="preserve">atment Plan for </w:t>
      </w:r>
      <w:r w:rsidR="00EE2EF3">
        <w:rPr>
          <w:sz w:val="24"/>
          <w:szCs w:val="24"/>
          <w:u w:val="single"/>
        </w:rPr>
        <w:t>Anne Schaefer (4/12/23)</w:t>
      </w:r>
    </w:p>
    <w:p w:rsidR="006D1AB0" w:rsidRPr="00D207EC" w:rsidRDefault="006D1AB0" w:rsidP="00E718DA">
      <w:pPr>
        <w:ind w:left="720" w:firstLine="720"/>
        <w:rPr>
          <w:sz w:val="24"/>
          <w:szCs w:val="24"/>
          <w:u w:val="single"/>
        </w:rPr>
      </w:pPr>
    </w:p>
    <w:p w:rsidR="005F3753" w:rsidRDefault="005F3753" w:rsidP="005F3753">
      <w:pPr>
        <w:rPr>
          <w:sz w:val="24"/>
          <w:szCs w:val="24"/>
        </w:rPr>
      </w:pPr>
      <w:r>
        <w:rPr>
          <w:sz w:val="24"/>
          <w:szCs w:val="24"/>
        </w:rPr>
        <w:t>Goals:</w:t>
      </w:r>
    </w:p>
    <w:p w:rsidR="007D2343" w:rsidRDefault="00EE2EF3" w:rsidP="007D2343">
      <w:pPr>
        <w:pStyle w:val="ListParagraph"/>
        <w:numPr>
          <w:ilvl w:val="0"/>
          <w:numId w:val="1"/>
        </w:numPr>
        <w:rPr>
          <w:sz w:val="24"/>
          <w:szCs w:val="24"/>
        </w:rPr>
      </w:pPr>
      <w:r>
        <w:rPr>
          <w:sz w:val="24"/>
          <w:szCs w:val="24"/>
        </w:rPr>
        <w:t>Reduce symptoms of depression, anxiety, brain fog, dizziness and fatigue, by providing nutrients required for the renewal of neurons, w</w:t>
      </w:r>
      <w:r w:rsidR="007D2343">
        <w:rPr>
          <w:sz w:val="24"/>
          <w:szCs w:val="24"/>
        </w:rPr>
        <w:t xml:space="preserve">hile reducing </w:t>
      </w:r>
      <w:proofErr w:type="spellStart"/>
      <w:r w:rsidR="007D2343">
        <w:rPr>
          <w:sz w:val="24"/>
          <w:szCs w:val="24"/>
        </w:rPr>
        <w:t>neuroinflammation</w:t>
      </w:r>
      <w:proofErr w:type="spellEnd"/>
      <w:r w:rsidR="007D2343">
        <w:rPr>
          <w:sz w:val="24"/>
          <w:szCs w:val="24"/>
        </w:rPr>
        <w:t>.</w:t>
      </w:r>
    </w:p>
    <w:p w:rsidR="007D2343" w:rsidRPr="007D2343" w:rsidRDefault="007D2343" w:rsidP="007D2343">
      <w:pPr>
        <w:pStyle w:val="ListParagraph"/>
        <w:numPr>
          <w:ilvl w:val="0"/>
          <w:numId w:val="1"/>
        </w:numPr>
        <w:rPr>
          <w:sz w:val="24"/>
          <w:szCs w:val="24"/>
        </w:rPr>
      </w:pPr>
      <w:r>
        <w:rPr>
          <w:sz w:val="24"/>
          <w:szCs w:val="24"/>
        </w:rPr>
        <w:t xml:space="preserve">Reducing anxiety by reducing adrenal </w:t>
      </w:r>
      <w:proofErr w:type="spellStart"/>
      <w:r>
        <w:rPr>
          <w:sz w:val="24"/>
          <w:szCs w:val="24"/>
        </w:rPr>
        <w:t>hyperfunction</w:t>
      </w:r>
      <w:proofErr w:type="spellEnd"/>
      <w:r>
        <w:rPr>
          <w:sz w:val="24"/>
          <w:szCs w:val="24"/>
        </w:rPr>
        <w:t xml:space="preserve">, by promoting parasympathetic nervous system responses, while calming the sympathetic nervous system. </w:t>
      </w:r>
    </w:p>
    <w:p w:rsidR="00EE2EF3" w:rsidRPr="00EE2EF3" w:rsidRDefault="00EE2EF3" w:rsidP="00EE2EF3">
      <w:pPr>
        <w:pStyle w:val="ListParagraph"/>
        <w:numPr>
          <w:ilvl w:val="0"/>
          <w:numId w:val="1"/>
        </w:numPr>
        <w:rPr>
          <w:sz w:val="24"/>
          <w:szCs w:val="24"/>
        </w:rPr>
      </w:pPr>
      <w:r>
        <w:rPr>
          <w:sz w:val="24"/>
          <w:szCs w:val="24"/>
        </w:rPr>
        <w:t>Reduce musculoskeletal pain, by reducing inflammation and realigning the body.</w:t>
      </w:r>
    </w:p>
    <w:p w:rsidR="00EE2EF3" w:rsidRDefault="00A45891" w:rsidP="00A36935">
      <w:pPr>
        <w:pStyle w:val="ListParagraph"/>
        <w:numPr>
          <w:ilvl w:val="0"/>
          <w:numId w:val="1"/>
        </w:numPr>
        <w:rPr>
          <w:sz w:val="24"/>
          <w:szCs w:val="24"/>
        </w:rPr>
      </w:pPr>
      <w:r w:rsidRPr="00EE2EF3">
        <w:rPr>
          <w:sz w:val="24"/>
          <w:szCs w:val="24"/>
        </w:rPr>
        <w:t>Reduce abdominal pain, bloating, and reflux symptoms- by providing nutrients required to reduce inflamma</w:t>
      </w:r>
      <w:r w:rsidR="00EE2EF3">
        <w:rPr>
          <w:sz w:val="24"/>
          <w:szCs w:val="24"/>
        </w:rPr>
        <w:t>tion, and improve gastrointestinal digestive secretions, while improving tight junctions in epithelial lining of the GIT.</w:t>
      </w:r>
    </w:p>
    <w:p w:rsidR="00EE2EF3" w:rsidRDefault="007477FD" w:rsidP="00A36935">
      <w:pPr>
        <w:pStyle w:val="ListParagraph"/>
        <w:numPr>
          <w:ilvl w:val="0"/>
          <w:numId w:val="1"/>
        </w:numPr>
        <w:rPr>
          <w:sz w:val="24"/>
          <w:szCs w:val="24"/>
        </w:rPr>
      </w:pPr>
      <w:r>
        <w:rPr>
          <w:sz w:val="24"/>
          <w:szCs w:val="24"/>
        </w:rPr>
        <w:t>Long term- p</w:t>
      </w:r>
      <w:r w:rsidR="00EE2EF3">
        <w:rPr>
          <w:sz w:val="24"/>
          <w:szCs w:val="24"/>
        </w:rPr>
        <w:t>revent asthma attacks, by supporting respiratory immune health.</w:t>
      </w:r>
    </w:p>
    <w:p w:rsidR="00A45891" w:rsidRDefault="00A45891" w:rsidP="000B7B61">
      <w:pPr>
        <w:pStyle w:val="ListParagraph"/>
        <w:numPr>
          <w:ilvl w:val="0"/>
          <w:numId w:val="1"/>
        </w:numPr>
        <w:rPr>
          <w:sz w:val="24"/>
          <w:szCs w:val="24"/>
        </w:rPr>
      </w:pPr>
      <w:r>
        <w:rPr>
          <w:sz w:val="24"/>
          <w:szCs w:val="24"/>
        </w:rPr>
        <w:t xml:space="preserve">Long term- </w:t>
      </w:r>
      <w:r w:rsidR="00EE2EF3">
        <w:rPr>
          <w:sz w:val="24"/>
          <w:szCs w:val="24"/>
        </w:rPr>
        <w:t xml:space="preserve">prevent further urinary tract infections by improving microbiome, and urinary tract </w:t>
      </w:r>
      <w:proofErr w:type="spellStart"/>
      <w:r w:rsidR="00EE2EF3">
        <w:rPr>
          <w:sz w:val="24"/>
          <w:szCs w:val="24"/>
        </w:rPr>
        <w:t>pH.</w:t>
      </w:r>
      <w:proofErr w:type="spellEnd"/>
    </w:p>
    <w:p w:rsidR="000B7B61" w:rsidRPr="000B7B61" w:rsidRDefault="000B7B61" w:rsidP="000B7B61">
      <w:pPr>
        <w:rPr>
          <w:sz w:val="24"/>
          <w:szCs w:val="24"/>
        </w:rPr>
      </w:pPr>
    </w:p>
    <w:p w:rsidR="005F3753" w:rsidRDefault="005F3753" w:rsidP="005F3753">
      <w:pPr>
        <w:rPr>
          <w:sz w:val="24"/>
          <w:szCs w:val="24"/>
        </w:rPr>
      </w:pPr>
      <w:r>
        <w:rPr>
          <w:sz w:val="24"/>
          <w:szCs w:val="24"/>
        </w:rPr>
        <w:t>Lifestyle Treatments Aims:</w:t>
      </w:r>
    </w:p>
    <w:p w:rsidR="00A45891" w:rsidRDefault="00A45891" w:rsidP="008C6F58">
      <w:pPr>
        <w:pStyle w:val="ListParagraph"/>
        <w:numPr>
          <w:ilvl w:val="0"/>
          <w:numId w:val="1"/>
        </w:numPr>
        <w:rPr>
          <w:sz w:val="24"/>
          <w:szCs w:val="24"/>
        </w:rPr>
      </w:pPr>
      <w:r>
        <w:rPr>
          <w:sz w:val="24"/>
          <w:szCs w:val="24"/>
        </w:rPr>
        <w:t>To ensure a good night sleep, maintain good sleep hygiene- see attached sleep hygiene hand out.</w:t>
      </w:r>
      <w:r w:rsidR="00C12D5C">
        <w:rPr>
          <w:sz w:val="24"/>
          <w:szCs w:val="24"/>
        </w:rPr>
        <w:t xml:space="preserve"> Sleep hygiene is crucial in the regulation of circadian rhythm.</w:t>
      </w:r>
    </w:p>
    <w:p w:rsidR="00C12D5C" w:rsidRDefault="00C12D5C" w:rsidP="008C6F58">
      <w:pPr>
        <w:pStyle w:val="ListParagraph"/>
        <w:numPr>
          <w:ilvl w:val="0"/>
          <w:numId w:val="1"/>
        </w:numPr>
        <w:rPr>
          <w:sz w:val="24"/>
          <w:szCs w:val="24"/>
        </w:rPr>
      </w:pPr>
      <w:r>
        <w:rPr>
          <w:sz w:val="24"/>
          <w:szCs w:val="24"/>
        </w:rPr>
        <w:t>Remove mould safely as per mould handout, put an air purifier in your bedroom. Dehumidifiers are essential at the moment with high humidity levels, in preventing further mould outbreaks.</w:t>
      </w:r>
    </w:p>
    <w:p w:rsidR="007D2343" w:rsidRDefault="007D2343" w:rsidP="008C6F58">
      <w:pPr>
        <w:pStyle w:val="ListParagraph"/>
        <w:numPr>
          <w:ilvl w:val="0"/>
          <w:numId w:val="1"/>
        </w:numPr>
        <w:rPr>
          <w:sz w:val="24"/>
          <w:szCs w:val="24"/>
        </w:rPr>
      </w:pPr>
      <w:r>
        <w:rPr>
          <w:sz w:val="24"/>
          <w:szCs w:val="24"/>
        </w:rPr>
        <w:t>Try some mindfulness activities when you’re feeling anxious, what can I see, what can I smell, what can I hear, what can I feel? Bowen therapy will also help this process.</w:t>
      </w:r>
    </w:p>
    <w:p w:rsidR="00A45891" w:rsidRPr="00D207EC" w:rsidRDefault="00A45891" w:rsidP="00A45891">
      <w:pPr>
        <w:pStyle w:val="ListParagraph"/>
        <w:rPr>
          <w:sz w:val="24"/>
          <w:szCs w:val="24"/>
        </w:rPr>
      </w:pPr>
    </w:p>
    <w:p w:rsidR="005F3753" w:rsidRDefault="005F3753" w:rsidP="005F3753">
      <w:pPr>
        <w:rPr>
          <w:sz w:val="24"/>
          <w:szCs w:val="24"/>
        </w:rPr>
      </w:pPr>
      <w:r>
        <w:rPr>
          <w:sz w:val="24"/>
          <w:szCs w:val="24"/>
        </w:rPr>
        <w:t>Dietary Treatment Aims:</w:t>
      </w:r>
    </w:p>
    <w:p w:rsidR="00D207EC" w:rsidRDefault="00C12D5C" w:rsidP="008C6F58">
      <w:pPr>
        <w:pStyle w:val="ListParagraph"/>
        <w:numPr>
          <w:ilvl w:val="0"/>
          <w:numId w:val="1"/>
        </w:numPr>
        <w:rPr>
          <w:sz w:val="24"/>
          <w:szCs w:val="24"/>
        </w:rPr>
      </w:pPr>
      <w:r>
        <w:rPr>
          <w:sz w:val="24"/>
          <w:szCs w:val="24"/>
        </w:rPr>
        <w:t>Protein at breakfast is important to maintaining low cortisol, and you don’t currently have any protein on waking. Please try to add a protein source into your breakfast routine. I have included a handout on protein sources.</w:t>
      </w:r>
    </w:p>
    <w:p w:rsidR="00A45891" w:rsidRDefault="00C12D5C" w:rsidP="008C6F58">
      <w:pPr>
        <w:pStyle w:val="ListParagraph"/>
        <w:numPr>
          <w:ilvl w:val="0"/>
          <w:numId w:val="1"/>
        </w:numPr>
        <w:rPr>
          <w:sz w:val="24"/>
          <w:szCs w:val="24"/>
        </w:rPr>
      </w:pPr>
      <w:r>
        <w:rPr>
          <w:sz w:val="24"/>
          <w:szCs w:val="24"/>
        </w:rPr>
        <w:t xml:space="preserve">Check that your salmon is wild caught and not farmed, to prevent an excess intake of omega 6. Farmed fish is very high in many antibiotics also. Try to choose grass fed beef where possible too. </w:t>
      </w:r>
    </w:p>
    <w:p w:rsidR="00A45891" w:rsidRPr="00A45891" w:rsidRDefault="00A45891" w:rsidP="00A45891">
      <w:pPr>
        <w:rPr>
          <w:sz w:val="24"/>
          <w:szCs w:val="24"/>
        </w:rPr>
      </w:pPr>
    </w:p>
    <w:p w:rsidR="006D1AB0" w:rsidRDefault="006D1AB0" w:rsidP="005F3753">
      <w:pPr>
        <w:rPr>
          <w:sz w:val="24"/>
          <w:szCs w:val="24"/>
        </w:rPr>
      </w:pPr>
    </w:p>
    <w:p w:rsidR="006D1AB0" w:rsidRDefault="006D1AB0" w:rsidP="005F3753">
      <w:pPr>
        <w:rPr>
          <w:sz w:val="24"/>
          <w:szCs w:val="24"/>
        </w:rPr>
      </w:pPr>
    </w:p>
    <w:p w:rsidR="006D1AB0" w:rsidRDefault="006D1AB0" w:rsidP="005F3753">
      <w:pPr>
        <w:rPr>
          <w:sz w:val="24"/>
          <w:szCs w:val="24"/>
        </w:rPr>
      </w:pPr>
    </w:p>
    <w:p w:rsidR="005F3753" w:rsidRDefault="005F3753" w:rsidP="005F3753">
      <w:pPr>
        <w:rPr>
          <w:sz w:val="24"/>
          <w:szCs w:val="24"/>
        </w:rPr>
      </w:pPr>
      <w:r>
        <w:rPr>
          <w:sz w:val="24"/>
          <w:szCs w:val="24"/>
        </w:rPr>
        <w:t>Herbs/ Supplements:</w:t>
      </w:r>
    </w:p>
    <w:p w:rsidR="0072527C" w:rsidRDefault="007D2343" w:rsidP="008C6F58">
      <w:pPr>
        <w:pStyle w:val="ListParagraph"/>
        <w:numPr>
          <w:ilvl w:val="0"/>
          <w:numId w:val="1"/>
        </w:numPr>
        <w:rPr>
          <w:sz w:val="24"/>
          <w:szCs w:val="24"/>
        </w:rPr>
      </w:pPr>
      <w:r>
        <w:rPr>
          <w:sz w:val="24"/>
          <w:szCs w:val="24"/>
        </w:rPr>
        <w:t>Continue with whatever supplements you want to maintain, however, as you near the end of these bottles, please let me know, so that I can replace them with a more effective form/brand.</w:t>
      </w:r>
    </w:p>
    <w:p w:rsidR="008658BB" w:rsidRDefault="007D2343" w:rsidP="008658BB">
      <w:pPr>
        <w:pStyle w:val="ListParagraph"/>
        <w:numPr>
          <w:ilvl w:val="0"/>
          <w:numId w:val="1"/>
        </w:numPr>
        <w:rPr>
          <w:sz w:val="24"/>
          <w:szCs w:val="24"/>
        </w:rPr>
      </w:pPr>
      <w:r>
        <w:rPr>
          <w:sz w:val="24"/>
          <w:szCs w:val="24"/>
        </w:rPr>
        <w:t xml:space="preserve">I have sent you a </w:t>
      </w:r>
      <w:r w:rsidR="008658BB">
        <w:rPr>
          <w:sz w:val="24"/>
          <w:szCs w:val="24"/>
        </w:rPr>
        <w:t xml:space="preserve">vital </w:t>
      </w:r>
      <w:proofErr w:type="spellStart"/>
      <w:r w:rsidR="008658BB">
        <w:rPr>
          <w:sz w:val="24"/>
          <w:szCs w:val="24"/>
        </w:rPr>
        <w:t>ly</w:t>
      </w:r>
      <w:proofErr w:type="spellEnd"/>
      <w:r w:rsidR="008658BB">
        <w:rPr>
          <w:sz w:val="24"/>
          <w:szCs w:val="24"/>
        </w:rPr>
        <w:t xml:space="preserve"> </w:t>
      </w:r>
      <w:r>
        <w:rPr>
          <w:sz w:val="24"/>
          <w:szCs w:val="24"/>
        </w:rPr>
        <w:t xml:space="preserve">script for </w:t>
      </w:r>
      <w:r w:rsidR="008658BB">
        <w:rPr>
          <w:sz w:val="24"/>
          <w:szCs w:val="24"/>
        </w:rPr>
        <w:t xml:space="preserve">neuro </w:t>
      </w:r>
      <w:proofErr w:type="spellStart"/>
      <w:r w:rsidR="008658BB">
        <w:rPr>
          <w:sz w:val="24"/>
          <w:szCs w:val="24"/>
        </w:rPr>
        <w:t>regenex</w:t>
      </w:r>
      <w:proofErr w:type="spellEnd"/>
      <w:r w:rsidR="008658BB">
        <w:rPr>
          <w:sz w:val="24"/>
          <w:szCs w:val="24"/>
        </w:rPr>
        <w:t>, this product may interact with some of your other medications, but not to any great degree. If you feel any reactions once you start taking them, please stop and contact me immediately. If you have a serious allergic reaction, seek urgent medical help.</w:t>
      </w:r>
    </w:p>
    <w:p w:rsidR="008658BB" w:rsidRPr="008658BB" w:rsidRDefault="006D1AB0" w:rsidP="008658BB">
      <w:pPr>
        <w:pStyle w:val="ListParagraph"/>
        <w:numPr>
          <w:ilvl w:val="0"/>
          <w:numId w:val="1"/>
        </w:numPr>
        <w:rPr>
          <w:sz w:val="24"/>
          <w:szCs w:val="24"/>
        </w:rPr>
      </w:pPr>
      <w:r>
        <w:rPr>
          <w:sz w:val="24"/>
          <w:szCs w:val="24"/>
        </w:rPr>
        <w:t>I have looked at all the supplements that your taking, and there are quite a few interactions with the medications that your taking, so when you come next week I would like to share these with you.</w:t>
      </w:r>
    </w:p>
    <w:p w:rsidR="008C6F58" w:rsidRDefault="008C6F58" w:rsidP="008C6F58">
      <w:pPr>
        <w:rPr>
          <w:sz w:val="24"/>
          <w:szCs w:val="24"/>
        </w:rPr>
      </w:pPr>
    </w:p>
    <w:p w:rsidR="00E718DA" w:rsidRDefault="00E718DA" w:rsidP="005F3753">
      <w:pPr>
        <w:rPr>
          <w:sz w:val="24"/>
          <w:szCs w:val="24"/>
        </w:rPr>
      </w:pPr>
    </w:p>
    <w:p w:rsidR="005F3753" w:rsidRDefault="00D207EC" w:rsidP="005F3753">
      <w:pPr>
        <w:rPr>
          <w:sz w:val="24"/>
          <w:szCs w:val="24"/>
        </w:rPr>
      </w:pPr>
      <w:r>
        <w:rPr>
          <w:sz w:val="24"/>
          <w:szCs w:val="24"/>
        </w:rPr>
        <w:t>Lainie McTackett (</w:t>
      </w:r>
      <w:proofErr w:type="spellStart"/>
      <w:r>
        <w:rPr>
          <w:sz w:val="24"/>
          <w:szCs w:val="24"/>
        </w:rPr>
        <w:t>BHSc</w:t>
      </w:r>
      <w:proofErr w:type="spellEnd"/>
      <w:r>
        <w:rPr>
          <w:sz w:val="24"/>
          <w:szCs w:val="24"/>
        </w:rPr>
        <w:t>)</w:t>
      </w:r>
    </w:p>
    <w:p w:rsidR="007477FD" w:rsidRDefault="007477FD" w:rsidP="005F3753">
      <w:pPr>
        <w:rPr>
          <w:sz w:val="24"/>
          <w:szCs w:val="24"/>
        </w:rPr>
      </w:pPr>
    </w:p>
    <w:p w:rsidR="007477FD" w:rsidRDefault="007477FD" w:rsidP="005F3753">
      <w:pPr>
        <w:rPr>
          <w:sz w:val="24"/>
          <w:szCs w:val="24"/>
        </w:rPr>
      </w:pPr>
    </w:p>
    <w:p w:rsidR="007477FD" w:rsidRPr="005F3753" w:rsidRDefault="007477FD" w:rsidP="005F3753">
      <w:pPr>
        <w:rPr>
          <w:sz w:val="24"/>
          <w:szCs w:val="24"/>
        </w:rPr>
      </w:pPr>
      <w:bookmarkStart w:id="0" w:name="_GoBack"/>
      <w:bookmarkEnd w:id="0"/>
    </w:p>
    <w:sectPr w:rsidR="007477FD" w:rsidRPr="005F3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5E88"/>
    <w:multiLevelType w:val="hybridMultilevel"/>
    <w:tmpl w:val="C8248FA8"/>
    <w:lvl w:ilvl="0" w:tplc="0AA841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53"/>
    <w:rsid w:val="000649F3"/>
    <w:rsid w:val="000B7B61"/>
    <w:rsid w:val="00122A79"/>
    <w:rsid w:val="004709B4"/>
    <w:rsid w:val="005D6995"/>
    <w:rsid w:val="005F3753"/>
    <w:rsid w:val="00640F4C"/>
    <w:rsid w:val="006D1AB0"/>
    <w:rsid w:val="0072527C"/>
    <w:rsid w:val="007257BD"/>
    <w:rsid w:val="007477FD"/>
    <w:rsid w:val="007D2343"/>
    <w:rsid w:val="007F149E"/>
    <w:rsid w:val="008658BB"/>
    <w:rsid w:val="00883B72"/>
    <w:rsid w:val="008A5D4B"/>
    <w:rsid w:val="008C6F58"/>
    <w:rsid w:val="00A45891"/>
    <w:rsid w:val="00AC5D3C"/>
    <w:rsid w:val="00C12D5C"/>
    <w:rsid w:val="00C15051"/>
    <w:rsid w:val="00C70059"/>
    <w:rsid w:val="00CF2348"/>
    <w:rsid w:val="00D207EC"/>
    <w:rsid w:val="00E718DA"/>
    <w:rsid w:val="00E73695"/>
    <w:rsid w:val="00EE2EF3"/>
    <w:rsid w:val="00F70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5889"/>
  <w15:chartTrackingRefBased/>
  <w15:docId w15:val="{62D1FDFC-D5AA-4546-99D6-2104BB2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348"/>
    <w:pPr>
      <w:spacing w:before="80" w:after="80" w:line="240" w:lineRule="auto"/>
    </w:pPr>
    <w:rPr>
      <w:color w:val="000000" w:themeColor="text1"/>
      <w:sz w:val="20"/>
    </w:rPr>
  </w:style>
  <w:style w:type="paragraph" w:styleId="Heading1">
    <w:name w:val="heading 1"/>
    <w:basedOn w:val="Normal"/>
    <w:next w:val="Normal"/>
    <w:link w:val="Heading1Char"/>
    <w:uiPriority w:val="9"/>
    <w:qFormat/>
    <w:rsid w:val="00CF2348"/>
    <w:pPr>
      <w:keepNext/>
      <w:keepLines/>
      <w:spacing w:after="240"/>
      <w:outlineLvl w:val="0"/>
    </w:pPr>
    <w:rPr>
      <w:rFonts w:asciiTheme="majorHAnsi" w:eastAsiaTheme="majorEastAsia" w:hAnsiTheme="majorHAnsi" w:cstheme="majorBidi"/>
      <w:b/>
      <w:color w:val="auto"/>
      <w:sz w:val="32"/>
      <w:szCs w:val="32"/>
    </w:rPr>
  </w:style>
  <w:style w:type="paragraph" w:styleId="Heading2">
    <w:name w:val="heading 2"/>
    <w:basedOn w:val="Normal"/>
    <w:next w:val="Normal"/>
    <w:link w:val="Heading2Char"/>
    <w:uiPriority w:val="9"/>
    <w:unhideWhenUsed/>
    <w:qFormat/>
    <w:rsid w:val="00CF2348"/>
    <w:pPr>
      <w:spacing w:before="60" w:after="40" w:line="216" w:lineRule="auto"/>
      <w:outlineLvl w:val="1"/>
    </w:pPr>
    <w:rPr>
      <w:rFonts w:cstheme="minorHAnsi"/>
      <w:b/>
      <w:szCs w:val="20"/>
    </w:rPr>
  </w:style>
  <w:style w:type="paragraph" w:styleId="Heading3">
    <w:name w:val="heading 3"/>
    <w:basedOn w:val="Normal"/>
    <w:next w:val="Normal"/>
    <w:link w:val="Heading3Char"/>
    <w:uiPriority w:val="9"/>
    <w:unhideWhenUsed/>
    <w:qFormat/>
    <w:rsid w:val="00CF2348"/>
    <w:pPr>
      <w:spacing w:before="40" w:after="40" w:line="216" w:lineRule="auto"/>
      <w:outlineLvl w:val="2"/>
    </w:pPr>
    <w:rPr>
      <w:sz w:val="16"/>
      <w:szCs w:val="16"/>
    </w:rPr>
  </w:style>
  <w:style w:type="paragraph" w:styleId="Heading4">
    <w:name w:val="heading 4"/>
    <w:basedOn w:val="Heading2"/>
    <w:next w:val="Normal"/>
    <w:link w:val="Heading4Char"/>
    <w:uiPriority w:val="9"/>
    <w:unhideWhenUsed/>
    <w:qFormat/>
    <w:rsid w:val="00CF2348"/>
    <w:pPr>
      <w:spacing w:before="40" w:after="80" w:line="240" w:lineRule="auto"/>
      <w:ind w:left="357" w:hanging="357"/>
      <w:outlineLvl w:val="3"/>
    </w:pPr>
    <w:rPr>
      <w:rFonts w:asciiTheme="majorHAnsi" w:hAnsiTheme="majorHAnsi" w:cstheme="minorBidi"/>
      <w:b w:val="0"/>
      <w:color w:val="789C7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4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F2348"/>
    <w:rPr>
      <w:rFonts w:cstheme="minorHAnsi"/>
      <w:b/>
      <w:color w:val="000000" w:themeColor="text1"/>
      <w:sz w:val="20"/>
      <w:szCs w:val="20"/>
    </w:rPr>
  </w:style>
  <w:style w:type="character" w:customStyle="1" w:styleId="Heading3Char">
    <w:name w:val="Heading 3 Char"/>
    <w:basedOn w:val="DefaultParagraphFont"/>
    <w:link w:val="Heading3"/>
    <w:uiPriority w:val="9"/>
    <w:rsid w:val="00CF2348"/>
    <w:rPr>
      <w:color w:val="000000" w:themeColor="text1"/>
      <w:sz w:val="16"/>
      <w:szCs w:val="16"/>
    </w:rPr>
  </w:style>
  <w:style w:type="character" w:customStyle="1" w:styleId="Heading4Char">
    <w:name w:val="Heading 4 Char"/>
    <w:basedOn w:val="DefaultParagraphFont"/>
    <w:link w:val="Heading4"/>
    <w:uiPriority w:val="9"/>
    <w:rsid w:val="00CF2348"/>
    <w:rPr>
      <w:rFonts w:asciiTheme="majorHAnsi" w:hAnsiTheme="majorHAnsi"/>
      <w:color w:val="789C7D" w:themeColor="accent1"/>
      <w:sz w:val="20"/>
      <w:szCs w:val="20"/>
    </w:rPr>
  </w:style>
  <w:style w:type="paragraph" w:styleId="Title">
    <w:name w:val="Title"/>
    <w:basedOn w:val="Normal"/>
    <w:next w:val="Normal"/>
    <w:link w:val="TitleChar"/>
    <w:uiPriority w:val="10"/>
    <w:qFormat/>
    <w:rsid w:val="00CF2348"/>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2348"/>
    <w:rPr>
      <w:rFonts w:asciiTheme="majorHAnsi" w:eastAsiaTheme="majorEastAsia" w:hAnsiTheme="majorHAnsi" w:cstheme="majorBidi"/>
      <w:spacing w:val="-10"/>
      <w:kern w:val="28"/>
      <w:sz w:val="56"/>
      <w:szCs w:val="56"/>
    </w:rPr>
  </w:style>
  <w:style w:type="paragraph" w:styleId="NoSpacing">
    <w:name w:val="No Spacing"/>
    <w:uiPriority w:val="1"/>
    <w:qFormat/>
    <w:rsid w:val="00CF2348"/>
    <w:pPr>
      <w:spacing w:after="0" w:line="240" w:lineRule="auto"/>
    </w:pPr>
  </w:style>
  <w:style w:type="paragraph" w:styleId="ListParagraph">
    <w:name w:val="List Paragraph"/>
    <w:basedOn w:val="Normal"/>
    <w:uiPriority w:val="34"/>
    <w:qFormat/>
    <w:rsid w:val="00CF2348"/>
    <w:pPr>
      <w:spacing w:after="0"/>
      <w:ind w:left="720"/>
      <w:contextualSpacing/>
    </w:pPr>
    <w:rPr>
      <w:rFonts w:ascii="Arial" w:hAnsi="Arial"/>
    </w:rPr>
  </w:style>
  <w:style w:type="character" w:customStyle="1" w:styleId="modal-interactions">
    <w:name w:val="modal-interactions"/>
    <w:basedOn w:val="DefaultParagraphFont"/>
    <w:rsid w:val="007477FD"/>
  </w:style>
  <w:style w:type="character" w:customStyle="1" w:styleId="pl10">
    <w:name w:val="pl10"/>
    <w:basedOn w:val="DefaultParagraphFont"/>
    <w:rsid w:val="007477FD"/>
  </w:style>
  <w:style w:type="character" w:styleId="Hyperlink">
    <w:name w:val="Hyperlink"/>
    <w:basedOn w:val="DefaultParagraphFont"/>
    <w:uiPriority w:val="99"/>
    <w:semiHidden/>
    <w:unhideWhenUsed/>
    <w:rsid w:val="00747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87491">
      <w:bodyDiv w:val="1"/>
      <w:marLeft w:val="0"/>
      <w:marRight w:val="0"/>
      <w:marTop w:val="0"/>
      <w:marBottom w:val="0"/>
      <w:divBdr>
        <w:top w:val="none" w:sz="0" w:space="0" w:color="auto"/>
        <w:left w:val="none" w:sz="0" w:space="0" w:color="auto"/>
        <w:bottom w:val="none" w:sz="0" w:space="0" w:color="auto"/>
        <w:right w:val="none" w:sz="0" w:space="0" w:color="auto"/>
      </w:divBdr>
      <w:divsChild>
        <w:div w:id="1055350803">
          <w:marLeft w:val="-225"/>
          <w:marRight w:val="-225"/>
          <w:marTop w:val="0"/>
          <w:marBottom w:val="0"/>
          <w:divBdr>
            <w:top w:val="none" w:sz="0" w:space="0" w:color="auto"/>
            <w:left w:val="none" w:sz="0" w:space="0" w:color="auto"/>
            <w:bottom w:val="none" w:sz="0" w:space="0" w:color="auto"/>
            <w:right w:val="none" w:sz="0" w:space="0" w:color="auto"/>
          </w:divBdr>
          <w:divsChild>
            <w:div w:id="1964460169">
              <w:marLeft w:val="0"/>
              <w:marRight w:val="0"/>
              <w:marTop w:val="0"/>
              <w:marBottom w:val="0"/>
              <w:divBdr>
                <w:top w:val="none" w:sz="0" w:space="0" w:color="auto"/>
                <w:left w:val="none" w:sz="0" w:space="0" w:color="auto"/>
                <w:bottom w:val="none" w:sz="0" w:space="0" w:color="auto"/>
                <w:right w:val="none" w:sz="0" w:space="0" w:color="auto"/>
              </w:divBdr>
            </w:div>
          </w:divsChild>
        </w:div>
        <w:div w:id="890000491">
          <w:marLeft w:val="-225"/>
          <w:marRight w:val="-225"/>
          <w:marTop w:val="0"/>
          <w:marBottom w:val="0"/>
          <w:divBdr>
            <w:top w:val="none" w:sz="0" w:space="0" w:color="auto"/>
            <w:left w:val="none" w:sz="0" w:space="0" w:color="auto"/>
            <w:bottom w:val="none" w:sz="0" w:space="0" w:color="auto"/>
            <w:right w:val="none" w:sz="0" w:space="0" w:color="auto"/>
          </w:divBdr>
          <w:divsChild>
            <w:div w:id="1334531923">
              <w:marLeft w:val="0"/>
              <w:marRight w:val="0"/>
              <w:marTop w:val="0"/>
              <w:marBottom w:val="0"/>
              <w:divBdr>
                <w:top w:val="none" w:sz="0" w:space="0" w:color="auto"/>
                <w:left w:val="none" w:sz="0" w:space="0" w:color="auto"/>
                <w:bottom w:val="none" w:sz="0" w:space="0" w:color="auto"/>
                <w:right w:val="none" w:sz="0" w:space="0" w:color="auto"/>
              </w:divBdr>
            </w:div>
          </w:divsChild>
        </w:div>
        <w:div w:id="1105537173">
          <w:marLeft w:val="-225"/>
          <w:marRight w:val="-225"/>
          <w:marTop w:val="0"/>
          <w:marBottom w:val="0"/>
          <w:divBdr>
            <w:top w:val="none" w:sz="0" w:space="0" w:color="auto"/>
            <w:left w:val="none" w:sz="0" w:space="0" w:color="auto"/>
            <w:bottom w:val="none" w:sz="0" w:space="0" w:color="auto"/>
            <w:right w:val="none" w:sz="0" w:space="0" w:color="auto"/>
          </w:divBdr>
          <w:divsChild>
            <w:div w:id="7345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789C7D"/>
      </a:accent1>
      <a:accent2>
        <a:srgbClr val="788F71"/>
      </a:accent2>
      <a:accent3>
        <a:srgbClr val="A5A5A5"/>
      </a:accent3>
      <a:accent4>
        <a:srgbClr val="EDEDED"/>
      </a:accent4>
      <a:accent5>
        <a:srgbClr val="3F3F3F"/>
      </a:accent5>
      <a:accent6>
        <a:srgbClr val="3E8BF2"/>
      </a:accent6>
      <a:hlink>
        <a:srgbClr val="0A1229"/>
      </a:hlink>
      <a:folHlink>
        <a:srgbClr val="788F71"/>
      </a:folHlink>
    </a:clrScheme>
    <a:fontScheme name="Accenture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McTackett</dc:creator>
  <cp:keywords/>
  <dc:description/>
  <cp:lastModifiedBy>lainie McTackett</cp:lastModifiedBy>
  <cp:revision>3</cp:revision>
  <dcterms:created xsi:type="dcterms:W3CDTF">2023-01-05T09:49:00Z</dcterms:created>
  <dcterms:modified xsi:type="dcterms:W3CDTF">2023-01-05T10:01:00Z</dcterms:modified>
</cp:coreProperties>
</file>