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DE063" w14:textId="41220980" w:rsidR="004777C2" w:rsidRPr="00A43CDD" w:rsidRDefault="004777C2" w:rsidP="00A43CDD">
      <w:pPr>
        <w:tabs>
          <w:tab w:val="left" w:pos="1652"/>
        </w:tabs>
      </w:pPr>
    </w:p>
    <w:tbl>
      <w:tblPr>
        <w:tblpPr w:leftFromText="180" w:rightFromText="180" w:horzAnchor="page" w:tblpX="2350" w:tblpY="1382"/>
        <w:tblW w:w="6921" w:type="dxa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5"/>
        <w:gridCol w:w="985"/>
        <w:gridCol w:w="985"/>
        <w:gridCol w:w="1010"/>
      </w:tblGrid>
      <w:tr w:rsidR="004777C2" w:rsidRPr="004777C2" w14:paraId="1E9EBBF6" w14:textId="77777777" w:rsidTr="004777C2">
        <w:trPr>
          <w:trHeight w:val="227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0D37" w14:textId="77777777" w:rsidR="004777C2" w:rsidRPr="004777C2" w:rsidRDefault="004777C2" w:rsidP="004777C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777C2">
              <w:rPr>
                <w:rFonts w:ascii="Calibri" w:eastAsia="Times New Roman" w:hAnsi="Calibri" w:cs="Times New Roman"/>
                <w:color w:val="000000"/>
                <w:lang w:eastAsia="en-AU"/>
              </w:rPr>
              <w:t>NAME:</w:t>
            </w:r>
          </w:p>
        </w:tc>
        <w:tc>
          <w:tcPr>
            <w:tcW w:w="59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CE233" w14:textId="1EF6E45F" w:rsidR="004777C2" w:rsidRPr="004777C2" w:rsidRDefault="004777C2" w:rsidP="004777C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777C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  <w:r w:rsidR="00A43CD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Liam </w:t>
            </w:r>
            <w:proofErr w:type="spellStart"/>
            <w:r w:rsidR="00A43CDD">
              <w:rPr>
                <w:rFonts w:ascii="Calibri" w:eastAsia="Times New Roman" w:hAnsi="Calibri" w:cs="Times New Roman"/>
                <w:color w:val="000000"/>
                <w:lang w:eastAsia="en-AU"/>
              </w:rPr>
              <w:t>Ranzone</w:t>
            </w:r>
            <w:proofErr w:type="spellEnd"/>
          </w:p>
        </w:tc>
      </w:tr>
      <w:tr w:rsidR="004777C2" w:rsidRPr="004777C2" w14:paraId="25896319" w14:textId="77777777" w:rsidTr="004777C2">
        <w:trPr>
          <w:trHeight w:val="227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828A" w14:textId="77777777" w:rsidR="004777C2" w:rsidRPr="004777C2" w:rsidRDefault="004777C2" w:rsidP="004777C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CE7D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4988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C21E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DF52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589C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0A0D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777C2" w:rsidRPr="004777C2" w14:paraId="52F655FC" w14:textId="77777777" w:rsidTr="004777C2">
        <w:trPr>
          <w:trHeight w:val="227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8FC6" w14:textId="77777777" w:rsidR="004777C2" w:rsidRPr="004777C2" w:rsidRDefault="004777C2" w:rsidP="004777C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777C2">
              <w:rPr>
                <w:rFonts w:ascii="Calibri" w:eastAsia="Times New Roman" w:hAnsi="Calibri" w:cs="Times New Roman"/>
                <w:color w:val="000000"/>
                <w:lang w:eastAsia="en-AU"/>
              </w:rPr>
              <w:t>DATE: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762AB" w14:textId="00A3CF3B" w:rsidR="004777C2" w:rsidRPr="004777C2" w:rsidRDefault="00A43CDD" w:rsidP="004777C2">
            <w:pPr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30/06/2023</w:t>
            </w:r>
            <w:r w:rsidR="004777C2" w:rsidRPr="004777C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F563" w14:textId="77777777" w:rsidR="004777C2" w:rsidRPr="004777C2" w:rsidRDefault="004777C2" w:rsidP="004777C2">
            <w:pPr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CACE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13A1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FCAE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777C2" w:rsidRPr="004777C2" w14:paraId="2FE0C438" w14:textId="77777777" w:rsidTr="00A43CDD">
        <w:trPr>
          <w:trHeight w:val="24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75EB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9C40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21F5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A49F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41D3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223B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FE76" w14:textId="77777777" w:rsidR="004777C2" w:rsidRPr="004777C2" w:rsidRDefault="004777C2" w:rsidP="004777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777C2" w:rsidRPr="004777C2" w14:paraId="597B914B" w14:textId="77777777" w:rsidTr="004777C2">
        <w:trPr>
          <w:trHeight w:val="227"/>
        </w:trPr>
        <w:tc>
          <w:tcPr>
            <w:tcW w:w="6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2D28" w14:textId="77777777" w:rsidR="004777C2" w:rsidRDefault="004777C2" w:rsidP="00477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777C2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PRESCRIPTION:</w:t>
            </w:r>
          </w:p>
          <w:p w14:paraId="5CD45988" w14:textId="77777777" w:rsidR="00A43CDD" w:rsidRPr="004777C2" w:rsidRDefault="00A43CDD" w:rsidP="00477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</w:tr>
      <w:tr w:rsidR="004777C2" w:rsidRPr="004777C2" w14:paraId="33321BCF" w14:textId="77777777" w:rsidTr="004777C2">
        <w:trPr>
          <w:trHeight w:val="454"/>
        </w:trPr>
        <w:tc>
          <w:tcPr>
            <w:tcW w:w="69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78315" w14:textId="77777777" w:rsidR="004777C2" w:rsidRDefault="004777C2" w:rsidP="004777C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777C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  <w:r w:rsidR="00A43CDD">
              <w:rPr>
                <w:rFonts w:ascii="Calibri" w:eastAsia="Times New Roman" w:hAnsi="Calibri" w:cs="Times New Roman"/>
                <w:color w:val="000000"/>
                <w:lang w:eastAsia="en-AU"/>
              </w:rPr>
              <w:t>Sulphur 200C – take 4 pills 12hs apart ** DO NOT REPEAT **</w:t>
            </w:r>
          </w:p>
          <w:p w14:paraId="7481D0BF" w14:textId="36FFE469" w:rsidR="00A43CDD" w:rsidRPr="004777C2" w:rsidRDefault="00A43CDD" w:rsidP="004777C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777C2" w:rsidRPr="004777C2" w14:paraId="516D122B" w14:textId="77777777" w:rsidTr="00A43CDD">
        <w:trPr>
          <w:trHeight w:val="481"/>
        </w:trPr>
        <w:tc>
          <w:tcPr>
            <w:tcW w:w="69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A9515" w14:textId="0959F9A8" w:rsidR="00A43CDD" w:rsidRDefault="004777C2" w:rsidP="00A43CD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777C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  <w:r w:rsidR="00A43CD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Sulphur 6C – take 3 pills daily </w:t>
            </w:r>
          </w:p>
          <w:p w14:paraId="2461A7BF" w14:textId="1F3938FA" w:rsidR="00A43CDD" w:rsidRPr="004777C2" w:rsidRDefault="00A43CDD" w:rsidP="004777C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777C2" w:rsidRPr="004777C2" w14:paraId="314120C4" w14:textId="77777777" w:rsidTr="004777C2">
        <w:trPr>
          <w:trHeight w:val="468"/>
        </w:trPr>
        <w:tc>
          <w:tcPr>
            <w:tcW w:w="69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CC69B" w14:textId="77777777" w:rsidR="004777C2" w:rsidRDefault="004777C2" w:rsidP="004777C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777C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  <w:proofErr w:type="spellStart"/>
            <w:r w:rsidR="00A43CDD">
              <w:rPr>
                <w:rFonts w:ascii="Calibri" w:eastAsia="Times New Roman" w:hAnsi="Calibri" w:cs="Times New Roman"/>
                <w:color w:val="000000"/>
                <w:lang w:eastAsia="en-AU"/>
              </w:rPr>
              <w:t>Blata</w:t>
            </w:r>
            <w:proofErr w:type="spellEnd"/>
            <w:r w:rsidR="00A43CD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 w:rsidR="00A43CDD">
              <w:rPr>
                <w:rFonts w:ascii="Calibri" w:eastAsia="Times New Roman" w:hAnsi="Calibri" w:cs="Times New Roman"/>
                <w:color w:val="000000"/>
                <w:lang w:eastAsia="en-AU"/>
              </w:rPr>
              <w:t>orientalis</w:t>
            </w:r>
            <w:proofErr w:type="spellEnd"/>
            <w:r w:rsidR="00A43CD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5x – take 3 pills only if ASTHMA is noticed (can be repeated if needed every 20min until symptoms subside)</w:t>
            </w:r>
          </w:p>
          <w:p w14:paraId="605ED5E8" w14:textId="719F32D7" w:rsidR="00A43CDD" w:rsidRPr="004777C2" w:rsidRDefault="00A43CDD" w:rsidP="004777C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43CDD" w:rsidRPr="004777C2" w14:paraId="5AD7781F" w14:textId="77777777" w:rsidTr="00A43CDD">
        <w:trPr>
          <w:trHeight w:val="426"/>
        </w:trPr>
        <w:tc>
          <w:tcPr>
            <w:tcW w:w="69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7A674" w14:textId="77777777" w:rsidR="00A43CDD" w:rsidRDefault="00A43CDD" w:rsidP="00A43CD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All other 6x remedies (Sulphur 30C,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Belladona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30C, Pulsatilla 30C,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Arsenicum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Album 30C, Ipecacuanha 200C and 30C) to be kept on hold. They should not be given without homeopath’s consent</w:t>
            </w:r>
          </w:p>
          <w:p w14:paraId="2A92BFDE" w14:textId="1484223D" w:rsidR="00A43CDD" w:rsidRPr="004777C2" w:rsidRDefault="00A43CDD" w:rsidP="00A43CD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43CDD" w:rsidRPr="004777C2" w14:paraId="3E54AAD8" w14:textId="77777777" w:rsidTr="00A43CDD">
        <w:trPr>
          <w:trHeight w:val="426"/>
        </w:trPr>
        <w:tc>
          <w:tcPr>
            <w:tcW w:w="69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AE554" w14:textId="176B2711" w:rsidR="00A43CDD" w:rsidRDefault="00A43CDD" w:rsidP="00A43CD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Supplements: Organic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Vit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-D – 2 drops/day with breakfast and dinner</w:t>
            </w:r>
          </w:p>
          <w:p w14:paraId="75AC9E94" w14:textId="056B53CF" w:rsidR="00A43CDD" w:rsidRDefault="00A43CDD" w:rsidP="00A43CD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777C2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Aller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-Care – 2 tsp/day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breakfast and dinner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(1 week only) </w:t>
            </w:r>
          </w:p>
          <w:p w14:paraId="4B05F354" w14:textId="7C1DC7C8" w:rsidR="00A43CDD" w:rsidRPr="004777C2" w:rsidRDefault="00A43CDD" w:rsidP="00A43CD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Aller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-Care – 1tsp/day breakfast (from week 2)</w:t>
            </w:r>
          </w:p>
        </w:tc>
      </w:tr>
    </w:tbl>
    <w:p w14:paraId="26DE8FFA" w14:textId="5CC57DDE" w:rsidR="00353841" w:rsidRDefault="00D51A67"/>
    <w:sectPr w:rsidR="00353841" w:rsidSect="00A43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BECC6" w14:textId="77777777" w:rsidR="00D51A67" w:rsidRDefault="00D51A67" w:rsidP="008F4242">
      <w:r>
        <w:separator/>
      </w:r>
    </w:p>
  </w:endnote>
  <w:endnote w:type="continuationSeparator" w:id="0">
    <w:p w14:paraId="59A7558C" w14:textId="77777777" w:rsidR="00D51A67" w:rsidRDefault="00D51A67" w:rsidP="008F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gentum Sans ExtraLight">
    <w:panose1 w:val="00000300000000000000"/>
    <w:charset w:val="00"/>
    <w:family w:val="auto"/>
    <w:pitch w:val="variable"/>
    <w:sig w:usb0="A000006F" w:usb1="00000003" w:usb2="00000000" w:usb3="00000000" w:csb0="00000193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3A6E8" w14:textId="77777777" w:rsidR="00A43CDD" w:rsidRDefault="00A43CD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B391" w14:textId="77777777" w:rsidR="007D1971" w:rsidRDefault="007D1971" w:rsidP="006E0CE1">
    <w:pPr>
      <w:rPr>
        <w:rFonts w:eastAsia="Times New Roman" w:cs="Times New Roman"/>
        <w:color w:val="000000"/>
        <w:sz w:val="27"/>
        <w:szCs w:val="27"/>
        <w:lang w:eastAsia="en-AU"/>
      </w:rPr>
    </w:pPr>
  </w:p>
  <w:p w14:paraId="0AB6D187" w14:textId="28A7CB0E" w:rsidR="007D1971" w:rsidRPr="00A43CDD" w:rsidRDefault="007D1971" w:rsidP="00A43CDD">
    <w:pPr>
      <w:pStyle w:val="NormalWeb"/>
      <w:rPr>
        <w:rFonts w:asciiTheme="minorHAnsi" w:hAnsiTheme="minorHAnsi"/>
        <w:b/>
        <w:color w:val="000000"/>
        <w:sz w:val="27"/>
        <w:szCs w:val="27"/>
      </w:rPr>
    </w:pPr>
    <w:r w:rsidRPr="007D1971">
      <w:rPr>
        <w:rFonts w:asciiTheme="minorHAnsi" w:hAnsiTheme="minorHAnsi"/>
        <w:b/>
        <w:color w:val="000000"/>
        <w:sz w:val="27"/>
        <w:szCs w:val="27"/>
      </w:rPr>
      <w:t>ALL REMEDIES PRESCRIBED ARE HOMOEOPATHIC PREPARATIONS. PLEASE KEEP THEM OUT OF REACH OF CHILDREN.</w:t>
    </w:r>
  </w:p>
  <w:p w14:paraId="62F8EDBA" w14:textId="77777777" w:rsidR="006E0CE1" w:rsidRDefault="006E0CE1" w:rsidP="006E0CE1">
    <w:pPr>
      <w:rPr>
        <w:rFonts w:eastAsia="Times New Roman" w:cs="Times New Roman"/>
        <w:color w:val="000000"/>
        <w:sz w:val="27"/>
        <w:szCs w:val="27"/>
        <w:lang w:eastAsia="en-AU"/>
      </w:rPr>
    </w:pPr>
    <w:r w:rsidRPr="004777C2">
      <w:rPr>
        <w:rFonts w:eastAsia="Times New Roman" w:cs="Times New Roman"/>
        <w:color w:val="000000"/>
        <w:sz w:val="27"/>
        <w:szCs w:val="27"/>
        <w:lang w:eastAsia="en-AU"/>
      </w:rPr>
      <w:t xml:space="preserve">IMPORTANT: </w:t>
    </w:r>
  </w:p>
  <w:p w14:paraId="1BB0B2DA" w14:textId="77777777" w:rsidR="007D1971" w:rsidRPr="004777C2" w:rsidRDefault="007D1971" w:rsidP="006E0CE1">
    <w:pPr>
      <w:rPr>
        <w:rFonts w:eastAsia="Times New Roman" w:cs="Times New Roman"/>
        <w:color w:val="000000"/>
        <w:sz w:val="27"/>
        <w:szCs w:val="27"/>
        <w:lang w:eastAsia="en-AU"/>
      </w:rPr>
    </w:pPr>
  </w:p>
  <w:p w14:paraId="14A9638E" w14:textId="0241E1BE" w:rsidR="006E0CE1" w:rsidRPr="00A43CDD" w:rsidRDefault="006E0CE1" w:rsidP="006E0CE1">
    <w:pPr>
      <w:pStyle w:val="ListParagraph"/>
      <w:numPr>
        <w:ilvl w:val="0"/>
        <w:numId w:val="2"/>
      </w:numPr>
      <w:rPr>
        <w:rFonts w:eastAsia="Times New Roman" w:cs="Times New Roman"/>
        <w:lang w:eastAsia="en-AU"/>
      </w:rPr>
    </w:pPr>
    <w:r w:rsidRPr="004777C2">
      <w:rPr>
        <w:rFonts w:eastAsia="Times New Roman" w:cs="Times New Roman"/>
        <w:color w:val="000000"/>
        <w:sz w:val="27"/>
        <w:szCs w:val="27"/>
        <w:lang w:eastAsia="en-AU"/>
      </w:rPr>
      <w:t xml:space="preserve">Do not exceed recommended dosage. </w:t>
    </w:r>
    <w:r w:rsidR="00A43CDD">
      <w:rPr>
        <w:rFonts w:eastAsia="Times New Roman" w:cs="Times New Roman"/>
        <w:color w:val="000000"/>
        <w:sz w:val="27"/>
        <w:szCs w:val="27"/>
        <w:lang w:eastAsia="en-AU"/>
      </w:rPr>
      <w:t>Take the remedy as directed.</w:t>
    </w:r>
  </w:p>
  <w:p w14:paraId="44C5FF2D" w14:textId="1AB76993" w:rsidR="00A43CDD" w:rsidRPr="00A43CDD" w:rsidRDefault="00A43CDD" w:rsidP="006E0CE1">
    <w:pPr>
      <w:pStyle w:val="ListParagraph"/>
      <w:numPr>
        <w:ilvl w:val="0"/>
        <w:numId w:val="2"/>
      </w:numPr>
      <w:rPr>
        <w:rFonts w:eastAsia="Times New Roman" w:cs="Times New Roman"/>
        <w:lang w:eastAsia="en-AU"/>
      </w:rPr>
    </w:pPr>
    <w:r>
      <w:rPr>
        <w:rFonts w:eastAsia="Times New Roman" w:cs="Times New Roman"/>
        <w:color w:val="000000"/>
        <w:sz w:val="27"/>
        <w:szCs w:val="27"/>
        <w:lang w:eastAsia="en-AU"/>
      </w:rPr>
      <w:t xml:space="preserve">Store remedies away from sunlight, microwave, </w:t>
    </w:r>
    <w:proofErr w:type="spellStart"/>
    <w:r>
      <w:rPr>
        <w:rFonts w:eastAsia="Times New Roman" w:cs="Times New Roman"/>
        <w:color w:val="000000"/>
        <w:sz w:val="27"/>
        <w:szCs w:val="27"/>
        <w:lang w:eastAsia="en-AU"/>
      </w:rPr>
      <w:t>wifi</w:t>
    </w:r>
    <w:proofErr w:type="spellEnd"/>
    <w:r>
      <w:rPr>
        <w:rFonts w:eastAsia="Times New Roman" w:cs="Times New Roman"/>
        <w:color w:val="000000"/>
        <w:sz w:val="27"/>
        <w:szCs w:val="27"/>
        <w:lang w:eastAsia="en-AU"/>
      </w:rPr>
      <w:t xml:space="preserve"> router and strong odours such as perfumes and essential oils.</w:t>
    </w:r>
  </w:p>
  <w:p w14:paraId="6DB97C24" w14:textId="62858188" w:rsidR="00A43CDD" w:rsidRPr="004777C2" w:rsidRDefault="00A43CDD" w:rsidP="006E0CE1">
    <w:pPr>
      <w:pStyle w:val="ListParagraph"/>
      <w:numPr>
        <w:ilvl w:val="0"/>
        <w:numId w:val="2"/>
      </w:numPr>
      <w:rPr>
        <w:rFonts w:eastAsia="Times New Roman" w:cs="Times New Roman"/>
        <w:lang w:eastAsia="en-AU"/>
      </w:rPr>
    </w:pPr>
    <w:r>
      <w:rPr>
        <w:rFonts w:eastAsia="Times New Roman" w:cs="Times New Roman"/>
        <w:color w:val="000000"/>
        <w:sz w:val="27"/>
        <w:szCs w:val="27"/>
        <w:lang w:eastAsia="en-AU"/>
      </w:rPr>
      <w:t>Homeopathic remedies should preferably not be taken close to meals or cleaning teeth.</w:t>
    </w:r>
    <w:bookmarkStart w:id="0" w:name="_GoBack"/>
    <w:bookmarkEnd w:id="0"/>
    <w:r>
      <w:rPr>
        <w:rFonts w:eastAsia="Times New Roman" w:cs="Times New Roman"/>
        <w:color w:val="000000"/>
        <w:sz w:val="27"/>
        <w:szCs w:val="27"/>
        <w:lang w:eastAsia="en-AU"/>
      </w:rPr>
      <w:t xml:space="preserve"> </w:t>
    </w:r>
  </w:p>
  <w:p w14:paraId="2449724C" w14:textId="41211F69" w:rsidR="006E0CE1" w:rsidRPr="004777C2" w:rsidRDefault="00A43CDD" w:rsidP="006E0CE1">
    <w:pPr>
      <w:pStyle w:val="ListParagraph"/>
      <w:numPr>
        <w:ilvl w:val="0"/>
        <w:numId w:val="2"/>
      </w:numPr>
      <w:rPr>
        <w:rFonts w:eastAsia="Times New Roman" w:cs="Times New Roman"/>
        <w:lang w:eastAsia="en-AU"/>
      </w:rPr>
    </w:pPr>
    <w:r>
      <w:rPr>
        <w:rFonts w:eastAsia="Times New Roman" w:cs="Times New Roman"/>
        <w:color w:val="000000"/>
        <w:sz w:val="27"/>
        <w:szCs w:val="27"/>
        <w:lang w:eastAsia="en-AU"/>
      </w:rPr>
      <w:t>Place remedy under tongue and allow it to dissolve. (It is ok if kids chew it)</w:t>
    </w:r>
    <w:r w:rsidR="006E0CE1" w:rsidRPr="004777C2">
      <w:rPr>
        <w:rFonts w:eastAsia="Times New Roman" w:cs="Times New Roman"/>
        <w:color w:val="000000"/>
        <w:sz w:val="27"/>
        <w:szCs w:val="27"/>
        <w:lang w:eastAsia="en-AU"/>
      </w:rPr>
      <w:t xml:space="preserve"> </w:t>
    </w:r>
  </w:p>
  <w:p w14:paraId="5089BB8D" w14:textId="77777777" w:rsidR="006E0CE1" w:rsidRPr="004777C2" w:rsidRDefault="006E0CE1" w:rsidP="006E0CE1">
    <w:pPr>
      <w:pStyle w:val="ListParagraph"/>
      <w:numPr>
        <w:ilvl w:val="0"/>
        <w:numId w:val="2"/>
      </w:numPr>
      <w:rPr>
        <w:rFonts w:eastAsia="Times New Roman" w:cs="Times New Roman"/>
        <w:lang w:eastAsia="en-AU"/>
      </w:rPr>
    </w:pPr>
    <w:r w:rsidRPr="004777C2">
      <w:rPr>
        <w:rFonts w:eastAsia="Times New Roman" w:cs="Times New Roman"/>
        <w:color w:val="000000"/>
        <w:sz w:val="27"/>
        <w:szCs w:val="27"/>
        <w:lang w:eastAsia="en-AU"/>
      </w:rPr>
      <w:t xml:space="preserve">If you have any issues or </w:t>
    </w:r>
    <w:proofErr w:type="gramStart"/>
    <w:r w:rsidRPr="004777C2">
      <w:rPr>
        <w:rFonts w:eastAsia="Times New Roman" w:cs="Times New Roman"/>
        <w:color w:val="000000"/>
        <w:sz w:val="27"/>
        <w:szCs w:val="27"/>
        <w:lang w:eastAsia="en-AU"/>
      </w:rPr>
      <w:t>questions</w:t>
    </w:r>
    <w:proofErr w:type="gramEnd"/>
    <w:r w:rsidRPr="004777C2">
      <w:rPr>
        <w:rFonts w:eastAsia="Times New Roman" w:cs="Times New Roman"/>
        <w:color w:val="000000"/>
        <w:sz w:val="27"/>
        <w:szCs w:val="27"/>
        <w:lang w:eastAsia="en-AU"/>
      </w:rPr>
      <w:t xml:space="preserve"> please do not hesitate to contact me. </w:t>
    </w:r>
  </w:p>
  <w:p w14:paraId="57DD17CF" w14:textId="140061ED" w:rsidR="006E0CE1" w:rsidRPr="004777C2" w:rsidRDefault="006E0CE1" w:rsidP="006E0CE1">
    <w:pPr>
      <w:pStyle w:val="ListParagraph"/>
      <w:numPr>
        <w:ilvl w:val="0"/>
        <w:numId w:val="2"/>
      </w:numPr>
      <w:rPr>
        <w:rFonts w:eastAsia="Times New Roman" w:cs="Times New Roman"/>
        <w:lang w:eastAsia="en-AU"/>
      </w:rPr>
    </w:pPr>
    <w:r w:rsidRPr="004777C2">
      <w:rPr>
        <w:rFonts w:eastAsia="Times New Roman" w:cs="Times New Roman"/>
        <w:color w:val="000000"/>
        <w:sz w:val="27"/>
        <w:szCs w:val="27"/>
        <w:lang w:eastAsia="en-AU"/>
      </w:rPr>
      <w:t>If your condition deteriorates please seek medical assistance.</w:t>
    </w:r>
  </w:p>
  <w:p w14:paraId="114337A1" w14:textId="77777777" w:rsidR="006E0CE1" w:rsidRDefault="006E0CE1">
    <w:pPr>
      <w:pStyle w:val="Footer"/>
      <w:rPr>
        <w:rFonts w:ascii="Argentum Sans ExtraLight" w:hAnsi="Argentum Sans ExtraLight" w:cs="Al Bayan Plain"/>
        <w:b/>
      </w:rPr>
    </w:pPr>
  </w:p>
  <w:p w14:paraId="2902E057" w14:textId="77777777" w:rsidR="006E0CE1" w:rsidRDefault="006E0CE1">
    <w:pPr>
      <w:pStyle w:val="Footer"/>
      <w:rPr>
        <w:rFonts w:ascii="Argentum Sans ExtraLight" w:hAnsi="Argentum Sans ExtraLight" w:cs="Al Bayan Plain"/>
        <w:b/>
      </w:rPr>
    </w:pPr>
  </w:p>
  <w:p w14:paraId="22438D7B" w14:textId="1497620E" w:rsidR="00A43CDD" w:rsidRPr="006E0CE1" w:rsidRDefault="008F4242" w:rsidP="00A43CDD">
    <w:pPr>
      <w:pStyle w:val="Footer"/>
      <w:rPr>
        <w:rFonts w:ascii="Argentum Sans ExtraLight" w:hAnsi="Argentum Sans ExtraLight" w:cs="Al Bayan Plain"/>
      </w:rPr>
    </w:pPr>
    <w:r w:rsidRPr="006E0CE1">
      <w:rPr>
        <w:rFonts w:ascii="Argentum Sans ExtraLight" w:hAnsi="Argentum Sans ExtraLight" w:cs="Al Bayan Plain"/>
        <w:b/>
      </w:rPr>
      <w:t>JESSICA LACORTE</w:t>
    </w:r>
    <w:r w:rsidR="00A43CDD">
      <w:rPr>
        <w:rFonts w:ascii="Argentum Sans ExtraLight" w:hAnsi="Argentum Sans ExtraLight" w:cs="Al Bayan Plain"/>
        <w:b/>
      </w:rPr>
      <w:tab/>
    </w:r>
    <w:r w:rsidR="00A43CDD">
      <w:rPr>
        <w:rFonts w:ascii="Argentum Sans ExtraLight" w:hAnsi="Argentum Sans ExtraLight" w:cs="Al Bayan Plain"/>
        <w:b/>
      </w:rPr>
      <w:tab/>
    </w:r>
    <w:hyperlink r:id="rId1" w:history="1">
      <w:r w:rsidR="00A43CDD" w:rsidRPr="006E0CE1">
        <w:rPr>
          <w:rStyle w:val="Hyperlink"/>
          <w:rFonts w:ascii="Argentum Sans ExtraLight" w:hAnsi="Argentum Sans ExtraLight" w:cs="Al Bayan Plain"/>
        </w:rPr>
        <w:t>contact@homeopathycare.au</w:t>
      </w:r>
    </w:hyperlink>
  </w:p>
  <w:p w14:paraId="11A4A547" w14:textId="0900A01F" w:rsidR="008F4242" w:rsidRPr="006E0CE1" w:rsidRDefault="008F4242">
    <w:pPr>
      <w:pStyle w:val="Footer"/>
      <w:rPr>
        <w:rFonts w:ascii="Argentum Sans ExtraLight" w:hAnsi="Argentum Sans ExtraLight" w:cs="Al Bayan Plain"/>
      </w:rPr>
    </w:pPr>
    <w:r w:rsidRPr="006E0CE1">
      <w:rPr>
        <w:rFonts w:ascii="Argentum Sans ExtraLight" w:hAnsi="Argentum Sans ExtraLight" w:cs="Al Bayan Plain"/>
      </w:rPr>
      <w:t>Homeopathic Practitioner</w:t>
    </w:r>
    <w:r w:rsidR="00A43CDD">
      <w:rPr>
        <w:rFonts w:ascii="Argentum Sans ExtraLight" w:hAnsi="Argentum Sans ExtraLight" w:cs="Al Bayan Plain"/>
      </w:rPr>
      <w:tab/>
    </w:r>
    <w:r w:rsidR="00A43CDD">
      <w:rPr>
        <w:rFonts w:ascii="Argentum Sans ExtraLight" w:hAnsi="Argentum Sans ExtraLight" w:cs="Al Bayan Plain"/>
      </w:rPr>
      <w:tab/>
    </w:r>
    <w:hyperlink r:id="rId2" w:history="1">
      <w:r w:rsidR="00A43CDD" w:rsidRPr="006E0CE1">
        <w:rPr>
          <w:rStyle w:val="Hyperlink"/>
          <w:rFonts w:ascii="Argentum Sans ExtraLight" w:hAnsi="Argentum Sans ExtraLight" w:cs="Al Bayan Plain"/>
        </w:rPr>
        <w:t>www.homeopathycare.au</w:t>
      </w:r>
    </w:hyperlink>
  </w:p>
  <w:p w14:paraId="7FCC268D" w14:textId="77777777" w:rsidR="00A43CDD" w:rsidRPr="006E0CE1" w:rsidRDefault="00A43CDD" w:rsidP="00A43CDD">
    <w:pPr>
      <w:pStyle w:val="Footer"/>
      <w:rPr>
        <w:rFonts w:ascii="Argentum Sans ExtraLight" w:hAnsi="Argentum Sans ExtraLight" w:cs="Al Bayan Plain"/>
      </w:rPr>
    </w:pPr>
    <w:r>
      <w:rPr>
        <w:rFonts w:ascii="Argentum Sans ExtraLight" w:hAnsi="Argentum Sans ExtraLight" w:cs="Al Bayan Plain"/>
      </w:rPr>
      <w:tab/>
    </w:r>
    <w:r>
      <w:rPr>
        <w:rFonts w:ascii="Argentum Sans ExtraLight" w:hAnsi="Argentum Sans ExtraLight" w:cs="Al Bayan Plain"/>
      </w:rPr>
      <w:tab/>
    </w:r>
    <w:r w:rsidRPr="006E0CE1">
      <w:rPr>
        <w:rFonts w:ascii="Argentum Sans ExtraLight" w:hAnsi="Argentum Sans ExtraLight" w:cs="Al Bayan Plain"/>
      </w:rPr>
      <w:t>ph. 0484 788 350</w:t>
    </w:r>
  </w:p>
  <w:p w14:paraId="74655AB3" w14:textId="5E9E73C5" w:rsidR="008F4242" w:rsidRPr="006E0CE1" w:rsidRDefault="008F4242">
    <w:pPr>
      <w:pStyle w:val="Footer"/>
      <w:rPr>
        <w:rFonts w:ascii="Argentum Sans ExtraLight" w:hAnsi="Argentum Sans ExtraLight" w:cs="Al Bayan Plain"/>
      </w:rPr>
    </w:pPr>
  </w:p>
  <w:p w14:paraId="3BD9FD27" w14:textId="30DD7302" w:rsidR="008F4242" w:rsidRPr="006E0CE1" w:rsidRDefault="008F4242">
    <w:pPr>
      <w:pStyle w:val="Footer"/>
      <w:rPr>
        <w:rFonts w:ascii="Argentum Sans ExtraLight" w:hAnsi="Argentum Sans ExtraLight" w:cs="Al Bayan Plain"/>
      </w:rPr>
    </w:pPr>
  </w:p>
  <w:p w14:paraId="68C9E6AC" w14:textId="77777777" w:rsidR="008F4242" w:rsidRPr="006E0CE1" w:rsidRDefault="008F4242">
    <w:pPr>
      <w:pStyle w:val="Footer"/>
      <w:rPr>
        <w:rFonts w:ascii="Argentum Sans ExtraLight" w:hAnsi="Argentum Sans ExtraLight" w:cs="Al Bayan Plain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26550" w14:textId="77777777" w:rsidR="00A43CDD" w:rsidRDefault="00A43C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031E5" w14:textId="77777777" w:rsidR="00D51A67" w:rsidRDefault="00D51A67" w:rsidP="008F4242">
      <w:r>
        <w:separator/>
      </w:r>
    </w:p>
  </w:footnote>
  <w:footnote w:type="continuationSeparator" w:id="0">
    <w:p w14:paraId="5D34F40F" w14:textId="77777777" w:rsidR="00D51A67" w:rsidRDefault="00D51A67" w:rsidP="008F42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373E4" w14:textId="77777777" w:rsidR="00A43CDD" w:rsidRDefault="00A43CD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54533" w14:textId="77777777" w:rsidR="008F4242" w:rsidRDefault="008F4242" w:rsidP="008F4242">
    <w:pPr>
      <w:pStyle w:val="Header"/>
      <w:jc w:val="center"/>
    </w:pPr>
    <w:r>
      <w:rPr>
        <w:noProof/>
        <w:lang w:eastAsia="en-AU"/>
      </w:rPr>
      <w:drawing>
        <wp:inline distT="0" distB="0" distL="0" distR="0" wp14:anchorId="71C471F3" wp14:editId="56DFDAD3">
          <wp:extent cx="2408638" cy="11788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meopathy Care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223" cy="1194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B3B44" w14:textId="77777777" w:rsidR="00A43CDD" w:rsidRDefault="00A43CD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392"/>
    <w:multiLevelType w:val="hybridMultilevel"/>
    <w:tmpl w:val="EA36B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62543"/>
    <w:multiLevelType w:val="hybridMultilevel"/>
    <w:tmpl w:val="7570D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42"/>
    <w:rsid w:val="004777C2"/>
    <w:rsid w:val="006E0CE1"/>
    <w:rsid w:val="007262EE"/>
    <w:rsid w:val="007D1971"/>
    <w:rsid w:val="00824C2B"/>
    <w:rsid w:val="008F4242"/>
    <w:rsid w:val="00A43A87"/>
    <w:rsid w:val="00A43CDD"/>
    <w:rsid w:val="00C72322"/>
    <w:rsid w:val="00D51A67"/>
    <w:rsid w:val="00E1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294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2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242"/>
  </w:style>
  <w:style w:type="paragraph" w:styleId="Footer">
    <w:name w:val="footer"/>
    <w:basedOn w:val="Normal"/>
    <w:link w:val="FooterChar"/>
    <w:uiPriority w:val="99"/>
    <w:unhideWhenUsed/>
    <w:rsid w:val="008F42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242"/>
  </w:style>
  <w:style w:type="character" w:styleId="Hyperlink">
    <w:name w:val="Hyperlink"/>
    <w:basedOn w:val="DefaultParagraphFont"/>
    <w:uiPriority w:val="99"/>
    <w:unhideWhenUsed/>
    <w:rsid w:val="008F424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C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E0C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77C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homeopathycare.au" TargetMode="External"/><Relationship Id="rId2" Type="http://schemas.openxmlformats.org/officeDocument/2006/relationships/hyperlink" Target="http://www.homeopathycare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2023-05-31T05:46:00Z</dcterms:created>
  <dcterms:modified xsi:type="dcterms:W3CDTF">2023-05-31T05:46:00Z</dcterms:modified>
</cp:coreProperties>
</file>