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4184A" w14:textId="77777777" w:rsidR="008457CE" w:rsidRDefault="008457CE"/>
    <w:p w14:paraId="51998F06" w14:textId="249A99B6" w:rsidR="00510606" w:rsidRPr="00714045" w:rsidRDefault="008457CE">
      <w:pPr>
        <w:rPr>
          <w:b/>
          <w:bCs/>
          <w:sz w:val="28"/>
          <w:szCs w:val="28"/>
        </w:rPr>
      </w:pPr>
      <w:r w:rsidRPr="00714045">
        <w:rPr>
          <w:rFonts w:hint="eastAsia"/>
          <w:b/>
          <w:bCs/>
          <w:sz w:val="44"/>
          <w:szCs w:val="44"/>
        </w:rPr>
        <w:t>Nutrition Prescription</w:t>
      </w:r>
      <w:r w:rsidR="00714045">
        <w:rPr>
          <w:rFonts w:hint="eastAsia"/>
          <w:b/>
          <w:bCs/>
          <w:sz w:val="44"/>
          <w:szCs w:val="44"/>
        </w:rPr>
        <w:t>：</w:t>
      </w:r>
      <w:r w:rsidR="00714045" w:rsidRPr="00714045">
        <w:rPr>
          <w:rFonts w:hint="eastAsia"/>
          <w:b/>
          <w:bCs/>
          <w:sz w:val="28"/>
          <w:szCs w:val="28"/>
        </w:rPr>
        <w:t>初回臨床栄養カウンセリング</w:t>
      </w:r>
    </w:p>
    <w:p w14:paraId="424D77CF" w14:textId="77777777" w:rsidR="008457CE" w:rsidRDefault="008457CE"/>
    <w:p w14:paraId="072D1325" w14:textId="735A9FF4" w:rsidR="008457CE" w:rsidRPr="00714045" w:rsidRDefault="008457CE">
      <w:pPr>
        <w:rPr>
          <w:b/>
          <w:bCs/>
        </w:rPr>
      </w:pPr>
      <w:r w:rsidRPr="00714045">
        <w:rPr>
          <w:rFonts w:hint="eastAsia"/>
          <w:b/>
          <w:bCs/>
        </w:rPr>
        <w:t>Client name: Saya Fujihara</w:t>
      </w:r>
    </w:p>
    <w:p w14:paraId="71889DAE" w14:textId="1B569484" w:rsidR="008457CE" w:rsidRDefault="008457CE">
      <w:r>
        <w:rPr>
          <w:rFonts w:hint="eastAsia"/>
        </w:rPr>
        <w:t>Client DOB: 11/12/1991</w:t>
      </w:r>
    </w:p>
    <w:p w14:paraId="17392753" w14:textId="30131185" w:rsidR="008457CE" w:rsidRDefault="008457CE">
      <w:r>
        <w:rPr>
          <w:rFonts w:hint="eastAsia"/>
        </w:rPr>
        <w:t>Client Email Address:</w:t>
      </w:r>
      <w:r w:rsidRPr="008457CE">
        <w:t xml:space="preserve"> </w:t>
      </w:r>
      <w:hyperlink r:id="rId5" w:history="1">
        <w:r w:rsidRPr="00311B44">
          <w:rPr>
            <w:rStyle w:val="Hyperlink"/>
          </w:rPr>
          <w:t>hasebe38saya@gmail.com</w:t>
        </w:r>
      </w:hyperlink>
    </w:p>
    <w:p w14:paraId="3CE58BD5" w14:textId="125AB3F1" w:rsidR="008457CE" w:rsidRDefault="008457CE">
      <w:proofErr w:type="gramStart"/>
      <w:r>
        <w:rPr>
          <w:rFonts w:hint="eastAsia"/>
        </w:rPr>
        <w:t xml:space="preserve">Client  </w:t>
      </w:r>
      <w:proofErr w:type="spellStart"/>
      <w:r>
        <w:rPr>
          <w:rFonts w:hint="eastAsia"/>
        </w:rPr>
        <w:t>ph</w:t>
      </w:r>
      <w:proofErr w:type="spellEnd"/>
      <w:proofErr w:type="gramEnd"/>
      <w:r>
        <w:rPr>
          <w:rFonts w:hint="eastAsia"/>
        </w:rPr>
        <w:t xml:space="preserve">: </w:t>
      </w:r>
      <w:r w:rsidRPr="008457CE">
        <w:t>+819084663838</w:t>
      </w:r>
    </w:p>
    <w:p w14:paraId="07CC68F0" w14:textId="77777777" w:rsidR="008457CE" w:rsidRDefault="008457CE"/>
    <w:p w14:paraId="5444A1B7" w14:textId="4E90EF85" w:rsidR="008457CE" w:rsidRPr="00714045" w:rsidRDefault="008457CE">
      <w:pPr>
        <w:rPr>
          <w:b/>
          <w:bCs/>
        </w:rPr>
      </w:pPr>
      <w:r w:rsidRPr="00714045">
        <w:rPr>
          <w:rFonts w:hint="eastAsia"/>
          <w:b/>
          <w:bCs/>
        </w:rPr>
        <w:t>Practitioner: Erika Okagawa</w:t>
      </w:r>
    </w:p>
    <w:p w14:paraId="1F1B5CB8" w14:textId="77777777" w:rsidR="008457CE" w:rsidRDefault="008457CE">
      <w:r>
        <w:rPr>
          <w:rFonts w:hint="eastAsia"/>
        </w:rPr>
        <w:t xml:space="preserve">AARPN Associated </w:t>
      </w:r>
      <w:r>
        <w:t>Schedule</w:t>
      </w:r>
      <w:r>
        <w:rPr>
          <w:rFonts w:hint="eastAsia"/>
        </w:rPr>
        <w:t xml:space="preserve"> 1 Practitioner No: PN00144U</w:t>
      </w:r>
    </w:p>
    <w:p w14:paraId="285568E5" w14:textId="3EF34D08" w:rsidR="00714045" w:rsidRDefault="00714045">
      <w:pPr>
        <w:rPr>
          <w:rFonts w:hint="eastAsia"/>
        </w:rPr>
      </w:pPr>
      <w:r>
        <w:rPr>
          <w:rFonts w:hint="eastAsia"/>
        </w:rPr>
        <w:t>Practitioner Email:  erikaokagawa@gmail.com</w:t>
      </w:r>
    </w:p>
    <w:p w14:paraId="38491128" w14:textId="77777777" w:rsidR="008457CE" w:rsidRDefault="008457CE"/>
    <w:p w14:paraId="1B16E408" w14:textId="3EFDE147" w:rsidR="008457CE" w:rsidRPr="00714045" w:rsidRDefault="008457CE">
      <w:pPr>
        <w:rPr>
          <w:b/>
          <w:bCs/>
        </w:rPr>
      </w:pPr>
      <w:r w:rsidRPr="00714045">
        <w:rPr>
          <w:rFonts w:hint="eastAsia"/>
          <w:b/>
          <w:bCs/>
        </w:rPr>
        <w:t xml:space="preserve">Treatment </w:t>
      </w:r>
      <w:proofErr w:type="gramStart"/>
      <w:r w:rsidRPr="00714045">
        <w:rPr>
          <w:rFonts w:hint="eastAsia"/>
          <w:b/>
          <w:bCs/>
        </w:rPr>
        <w:t>goals:</w:t>
      </w:r>
      <w:r w:rsidR="00714045">
        <w:rPr>
          <w:rFonts w:hint="eastAsia"/>
          <w:b/>
          <w:bCs/>
        </w:rPr>
        <w:t>方針</w:t>
      </w:r>
      <w:proofErr w:type="gramEnd"/>
    </w:p>
    <w:p w14:paraId="38ACE7A2" w14:textId="77777777" w:rsidR="008457CE" w:rsidRDefault="008457CE" w:rsidP="008457CE">
      <w:pPr>
        <w:pStyle w:val="ListParagraph"/>
        <w:numPr>
          <w:ilvl w:val="0"/>
          <w:numId w:val="1"/>
        </w:numPr>
      </w:pPr>
      <w:r>
        <w:rPr>
          <w:rFonts w:hint="eastAsia"/>
        </w:rPr>
        <w:t>栄養を吸収できる体にする</w:t>
      </w:r>
    </w:p>
    <w:p w14:paraId="70E05E03" w14:textId="77777777" w:rsidR="008457CE" w:rsidRDefault="008457CE" w:rsidP="008457CE">
      <w:pPr>
        <w:pStyle w:val="ListParagraph"/>
        <w:numPr>
          <w:ilvl w:val="0"/>
          <w:numId w:val="1"/>
        </w:numPr>
      </w:pPr>
      <w:r>
        <w:rPr>
          <w:rFonts w:hint="eastAsia"/>
        </w:rPr>
        <w:t>摂るべき栄養素を摂取する</w:t>
      </w:r>
    </w:p>
    <w:p w14:paraId="0417AB26" w14:textId="77777777" w:rsidR="00A46824" w:rsidRDefault="00A46824" w:rsidP="00A46824">
      <w:pPr>
        <w:pStyle w:val="ListParagraph"/>
      </w:pPr>
    </w:p>
    <w:p w14:paraId="5F8E91CD" w14:textId="42F1D560" w:rsidR="008457CE" w:rsidRDefault="008457CE" w:rsidP="008457CE">
      <w:r w:rsidRPr="00714045">
        <w:rPr>
          <w:rFonts w:hint="eastAsia"/>
          <w:b/>
          <w:bCs/>
        </w:rPr>
        <w:t>サプリメント処方</w:t>
      </w:r>
      <w:r w:rsidR="00A46824">
        <w:rPr>
          <w:rFonts w:hint="eastAsia"/>
        </w:rPr>
        <w:t>：</w:t>
      </w:r>
      <w:r w:rsidR="00714045">
        <w:rPr>
          <w:rFonts w:hint="eastAsia"/>
        </w:rPr>
        <w:t>今回はなし</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A46824" w14:paraId="04BF879C" w14:textId="77777777" w:rsidTr="00A46824">
        <w:tc>
          <w:tcPr>
            <w:tcW w:w="1502" w:type="dxa"/>
          </w:tcPr>
          <w:p w14:paraId="15B032EB" w14:textId="741EECA1" w:rsidR="00A46824" w:rsidRDefault="00A46824" w:rsidP="008457CE">
            <w:pPr>
              <w:rPr>
                <w:rFonts w:hint="eastAsia"/>
              </w:rPr>
            </w:pPr>
            <w:r>
              <w:rPr>
                <w:rFonts w:hint="eastAsia"/>
              </w:rPr>
              <w:t>ブランド</w:t>
            </w:r>
          </w:p>
        </w:tc>
        <w:tc>
          <w:tcPr>
            <w:tcW w:w="1502" w:type="dxa"/>
          </w:tcPr>
          <w:p w14:paraId="239E161F" w14:textId="0AE90B01" w:rsidR="00A46824" w:rsidRDefault="00A46824" w:rsidP="008457CE">
            <w:pPr>
              <w:rPr>
                <w:rFonts w:hint="eastAsia"/>
              </w:rPr>
            </w:pPr>
            <w:r>
              <w:rPr>
                <w:rFonts w:hint="eastAsia"/>
              </w:rPr>
              <w:t>商品名</w:t>
            </w:r>
          </w:p>
        </w:tc>
        <w:tc>
          <w:tcPr>
            <w:tcW w:w="1503" w:type="dxa"/>
          </w:tcPr>
          <w:p w14:paraId="02C3784F" w14:textId="07330A0C" w:rsidR="00A46824" w:rsidRDefault="00A46824" w:rsidP="008457CE">
            <w:pPr>
              <w:rPr>
                <w:rFonts w:hint="eastAsia"/>
              </w:rPr>
            </w:pPr>
            <w:r>
              <w:rPr>
                <w:rFonts w:hint="eastAsia"/>
              </w:rPr>
              <w:t>数</w:t>
            </w:r>
          </w:p>
        </w:tc>
        <w:tc>
          <w:tcPr>
            <w:tcW w:w="1503" w:type="dxa"/>
          </w:tcPr>
          <w:p w14:paraId="1FEB2865" w14:textId="7BB82622" w:rsidR="00A46824" w:rsidRDefault="00A46824" w:rsidP="008457CE">
            <w:pPr>
              <w:rPr>
                <w:rFonts w:hint="eastAsia"/>
              </w:rPr>
            </w:pPr>
            <w:r>
              <w:rPr>
                <w:rFonts w:hint="eastAsia"/>
              </w:rPr>
              <w:t>服用量</w:t>
            </w:r>
          </w:p>
        </w:tc>
        <w:tc>
          <w:tcPr>
            <w:tcW w:w="1503" w:type="dxa"/>
          </w:tcPr>
          <w:p w14:paraId="1B797F4A" w14:textId="77777777" w:rsidR="00A46824" w:rsidRDefault="00A46824" w:rsidP="008457CE">
            <w:pPr>
              <w:rPr>
                <w:rFonts w:hint="eastAsia"/>
              </w:rPr>
            </w:pPr>
          </w:p>
        </w:tc>
        <w:tc>
          <w:tcPr>
            <w:tcW w:w="1503" w:type="dxa"/>
          </w:tcPr>
          <w:p w14:paraId="1F150723" w14:textId="77777777" w:rsidR="00A46824" w:rsidRDefault="00A46824" w:rsidP="008457CE">
            <w:pPr>
              <w:rPr>
                <w:rFonts w:hint="eastAsia"/>
              </w:rPr>
            </w:pPr>
          </w:p>
        </w:tc>
      </w:tr>
      <w:tr w:rsidR="00A46824" w14:paraId="084D559C" w14:textId="77777777" w:rsidTr="00A46824">
        <w:tc>
          <w:tcPr>
            <w:tcW w:w="1502" w:type="dxa"/>
          </w:tcPr>
          <w:p w14:paraId="42C2207F" w14:textId="77777777" w:rsidR="00A46824" w:rsidRDefault="00A46824" w:rsidP="008457CE">
            <w:pPr>
              <w:rPr>
                <w:rFonts w:hint="eastAsia"/>
              </w:rPr>
            </w:pPr>
          </w:p>
        </w:tc>
        <w:tc>
          <w:tcPr>
            <w:tcW w:w="1502" w:type="dxa"/>
          </w:tcPr>
          <w:p w14:paraId="2C658426" w14:textId="77777777" w:rsidR="00A46824" w:rsidRDefault="00A46824" w:rsidP="008457CE">
            <w:pPr>
              <w:rPr>
                <w:rFonts w:hint="eastAsia"/>
              </w:rPr>
            </w:pPr>
          </w:p>
        </w:tc>
        <w:tc>
          <w:tcPr>
            <w:tcW w:w="1503" w:type="dxa"/>
          </w:tcPr>
          <w:p w14:paraId="4D8B81BE" w14:textId="77777777" w:rsidR="00A46824" w:rsidRDefault="00A46824" w:rsidP="008457CE">
            <w:pPr>
              <w:rPr>
                <w:rFonts w:hint="eastAsia"/>
              </w:rPr>
            </w:pPr>
          </w:p>
        </w:tc>
        <w:tc>
          <w:tcPr>
            <w:tcW w:w="1503" w:type="dxa"/>
          </w:tcPr>
          <w:p w14:paraId="7BFD2AFD" w14:textId="77777777" w:rsidR="00A46824" w:rsidRDefault="00A46824" w:rsidP="008457CE">
            <w:pPr>
              <w:rPr>
                <w:rFonts w:hint="eastAsia"/>
              </w:rPr>
            </w:pPr>
          </w:p>
        </w:tc>
        <w:tc>
          <w:tcPr>
            <w:tcW w:w="1503" w:type="dxa"/>
          </w:tcPr>
          <w:p w14:paraId="3A672B5D" w14:textId="77777777" w:rsidR="00A46824" w:rsidRDefault="00A46824" w:rsidP="008457CE">
            <w:pPr>
              <w:rPr>
                <w:rFonts w:hint="eastAsia"/>
              </w:rPr>
            </w:pPr>
          </w:p>
        </w:tc>
        <w:tc>
          <w:tcPr>
            <w:tcW w:w="1503" w:type="dxa"/>
          </w:tcPr>
          <w:p w14:paraId="22F76794" w14:textId="77777777" w:rsidR="00A46824" w:rsidRDefault="00A46824" w:rsidP="008457CE">
            <w:pPr>
              <w:rPr>
                <w:rFonts w:hint="eastAsia"/>
              </w:rPr>
            </w:pPr>
          </w:p>
        </w:tc>
      </w:tr>
      <w:tr w:rsidR="00A46824" w14:paraId="4F5A7E5F" w14:textId="77777777" w:rsidTr="00A46824">
        <w:tc>
          <w:tcPr>
            <w:tcW w:w="1502" w:type="dxa"/>
          </w:tcPr>
          <w:p w14:paraId="6CBE9FE9" w14:textId="77777777" w:rsidR="00A46824" w:rsidRDefault="00A46824" w:rsidP="008457CE">
            <w:pPr>
              <w:rPr>
                <w:rFonts w:hint="eastAsia"/>
              </w:rPr>
            </w:pPr>
          </w:p>
        </w:tc>
        <w:tc>
          <w:tcPr>
            <w:tcW w:w="1502" w:type="dxa"/>
          </w:tcPr>
          <w:p w14:paraId="68098C21" w14:textId="77777777" w:rsidR="00A46824" w:rsidRDefault="00A46824" w:rsidP="008457CE">
            <w:pPr>
              <w:rPr>
                <w:rFonts w:hint="eastAsia"/>
              </w:rPr>
            </w:pPr>
          </w:p>
        </w:tc>
        <w:tc>
          <w:tcPr>
            <w:tcW w:w="1503" w:type="dxa"/>
          </w:tcPr>
          <w:p w14:paraId="5151A9C6" w14:textId="77777777" w:rsidR="00A46824" w:rsidRDefault="00A46824" w:rsidP="008457CE">
            <w:pPr>
              <w:rPr>
                <w:rFonts w:hint="eastAsia"/>
              </w:rPr>
            </w:pPr>
          </w:p>
        </w:tc>
        <w:tc>
          <w:tcPr>
            <w:tcW w:w="1503" w:type="dxa"/>
          </w:tcPr>
          <w:p w14:paraId="44EAFE53" w14:textId="77777777" w:rsidR="00A46824" w:rsidRDefault="00A46824" w:rsidP="008457CE">
            <w:pPr>
              <w:rPr>
                <w:rFonts w:hint="eastAsia"/>
              </w:rPr>
            </w:pPr>
          </w:p>
        </w:tc>
        <w:tc>
          <w:tcPr>
            <w:tcW w:w="1503" w:type="dxa"/>
          </w:tcPr>
          <w:p w14:paraId="062B977D" w14:textId="77777777" w:rsidR="00A46824" w:rsidRDefault="00A46824" w:rsidP="008457CE">
            <w:pPr>
              <w:rPr>
                <w:rFonts w:hint="eastAsia"/>
              </w:rPr>
            </w:pPr>
          </w:p>
        </w:tc>
        <w:tc>
          <w:tcPr>
            <w:tcW w:w="1503" w:type="dxa"/>
          </w:tcPr>
          <w:p w14:paraId="515F4803" w14:textId="77777777" w:rsidR="00A46824" w:rsidRDefault="00A46824" w:rsidP="008457CE">
            <w:pPr>
              <w:rPr>
                <w:rFonts w:hint="eastAsia"/>
              </w:rPr>
            </w:pPr>
          </w:p>
        </w:tc>
      </w:tr>
    </w:tbl>
    <w:p w14:paraId="577C6196" w14:textId="4084CF62" w:rsidR="008457CE" w:rsidRDefault="00A46824" w:rsidP="008457CE">
      <w:r>
        <w:rPr>
          <w:rFonts w:hint="eastAsia"/>
        </w:rPr>
        <w:t>＊注意事項</w:t>
      </w:r>
    </w:p>
    <w:p w14:paraId="308E0CB9" w14:textId="77777777" w:rsidR="00A46824" w:rsidRDefault="00A46824" w:rsidP="008457CE"/>
    <w:p w14:paraId="70F031CE" w14:textId="204E298A" w:rsidR="00A46824" w:rsidRDefault="00A46824" w:rsidP="00714045">
      <w:pPr>
        <w:jc w:val="center"/>
        <w:rPr>
          <w:b/>
          <w:bCs/>
          <w:sz w:val="28"/>
          <w:szCs w:val="28"/>
        </w:rPr>
      </w:pPr>
      <w:r w:rsidRPr="00714045">
        <w:rPr>
          <w:rFonts w:hint="eastAsia"/>
          <w:b/>
          <w:bCs/>
          <w:sz w:val="28"/>
          <w:szCs w:val="28"/>
        </w:rPr>
        <w:t>生活＆食事習慣改善アドバイス</w:t>
      </w:r>
    </w:p>
    <w:p w14:paraId="3B989BB3" w14:textId="77777777" w:rsidR="00714045" w:rsidRPr="00714045" w:rsidRDefault="00714045" w:rsidP="00714045">
      <w:pPr>
        <w:jc w:val="center"/>
        <w:rPr>
          <w:rFonts w:hint="eastAsia"/>
          <w:b/>
          <w:bCs/>
          <w:sz w:val="28"/>
          <w:szCs w:val="28"/>
        </w:rPr>
      </w:pPr>
    </w:p>
    <w:p w14:paraId="41CB0C88" w14:textId="113059B0" w:rsidR="00A46824" w:rsidRPr="00714045" w:rsidRDefault="00A46824" w:rsidP="00A46824">
      <w:pPr>
        <w:pStyle w:val="ListParagraph"/>
        <w:numPr>
          <w:ilvl w:val="0"/>
          <w:numId w:val="2"/>
        </w:numPr>
        <w:rPr>
          <w:b/>
          <w:bCs/>
        </w:rPr>
      </w:pPr>
      <w:r w:rsidRPr="00714045">
        <w:rPr>
          <w:rFonts w:hint="eastAsia"/>
          <w:b/>
          <w:bCs/>
        </w:rPr>
        <w:t>検査結果</w:t>
      </w:r>
    </w:p>
    <w:p w14:paraId="01338865" w14:textId="77777777" w:rsidR="00714045" w:rsidRDefault="00A46824" w:rsidP="00A46824">
      <w:pPr>
        <w:pStyle w:val="ListParagraph"/>
        <w:ind w:left="800"/>
      </w:pPr>
      <w:r>
        <w:rPr>
          <w:rFonts w:hint="eastAsia"/>
        </w:rPr>
        <w:t>‐前回の血液検査結果＆次回の血液検査結果をメールにて送信ください</w:t>
      </w:r>
    </w:p>
    <w:p w14:paraId="48E3B5B4" w14:textId="52938A75" w:rsidR="00A46824" w:rsidRDefault="00A46824" w:rsidP="00A46824">
      <w:pPr>
        <w:pStyle w:val="ListParagraph"/>
        <w:ind w:left="800"/>
      </w:pPr>
      <w:r>
        <w:rPr>
          <w:rFonts w:hint="eastAsia"/>
        </w:rPr>
        <w:t>（血圧や放射線治療の種類＆数値も含む）。</w:t>
      </w:r>
    </w:p>
    <w:p w14:paraId="401567E8" w14:textId="22622028" w:rsidR="00A46824" w:rsidRDefault="00A46824" w:rsidP="00A46824">
      <w:pPr>
        <w:pStyle w:val="ListParagraph"/>
        <w:ind w:left="800"/>
      </w:pPr>
      <w:r>
        <w:rPr>
          <w:rFonts w:hint="eastAsia"/>
        </w:rPr>
        <w:t>‐可能であれば以下の血液検査をしてください。</w:t>
      </w:r>
    </w:p>
    <w:p w14:paraId="08704295" w14:textId="53BA9FF4" w:rsidR="00A46824" w:rsidRDefault="00A46824" w:rsidP="00A46824">
      <w:pPr>
        <w:pStyle w:val="ListParagraph"/>
        <w:ind w:left="800"/>
      </w:pPr>
      <w:r>
        <w:rPr>
          <w:rFonts w:hint="eastAsia"/>
        </w:rPr>
        <w:t>ビタミン</w:t>
      </w:r>
      <w:r>
        <w:rPr>
          <w:rFonts w:hint="eastAsia"/>
        </w:rPr>
        <w:t>D</w:t>
      </w:r>
      <w:r>
        <w:rPr>
          <w:rFonts w:hint="eastAsia"/>
        </w:rPr>
        <w:t>、</w:t>
      </w:r>
      <w:r>
        <w:rPr>
          <w:rFonts w:hint="eastAsia"/>
        </w:rPr>
        <w:t>TSH</w:t>
      </w:r>
      <w:r>
        <w:rPr>
          <w:rFonts w:hint="eastAsia"/>
        </w:rPr>
        <w:t>（甲状腺刺激ホルモン）、</w:t>
      </w:r>
      <w:r>
        <w:rPr>
          <w:rFonts w:hint="eastAsia"/>
        </w:rPr>
        <w:t>Iron studies</w:t>
      </w:r>
      <w:r>
        <w:rPr>
          <w:rFonts w:hint="eastAsia"/>
        </w:rPr>
        <w:t>（鉄欠乏性貧血検査）、</w:t>
      </w:r>
    </w:p>
    <w:p w14:paraId="630D98A0" w14:textId="77777777" w:rsidR="00A46824" w:rsidRDefault="00A46824" w:rsidP="00A46824">
      <w:pPr>
        <w:pStyle w:val="ListParagraph"/>
        <w:ind w:left="800"/>
      </w:pPr>
    </w:p>
    <w:p w14:paraId="2A076385" w14:textId="4A6979B8" w:rsidR="00A46824" w:rsidRDefault="00A46824" w:rsidP="00A46824">
      <w:pPr>
        <w:pStyle w:val="ListParagraph"/>
        <w:ind w:left="800"/>
        <w:rPr>
          <w:rFonts w:hint="eastAsia"/>
        </w:rPr>
      </w:pPr>
      <w:r>
        <w:rPr>
          <w:rFonts w:hint="eastAsia"/>
        </w:rPr>
        <w:lastRenderedPageBreak/>
        <w:t>↓これらの内容を伝えると保険が使えるかも（笑）。</w:t>
      </w:r>
    </w:p>
    <w:p w14:paraId="5AF41C79" w14:textId="7E3E57B9" w:rsidR="00A46824" w:rsidRDefault="00A46824" w:rsidP="00A46824">
      <w:pPr>
        <w:pStyle w:val="ListParagraph"/>
        <w:ind w:left="800"/>
      </w:pPr>
      <w:r>
        <w:rPr>
          <w:rFonts w:hint="eastAsia"/>
        </w:rPr>
        <w:t>ビタミン</w:t>
      </w:r>
      <w:r>
        <w:rPr>
          <w:rFonts w:hint="eastAsia"/>
        </w:rPr>
        <w:t>D</w:t>
      </w:r>
      <w:r>
        <w:rPr>
          <w:rFonts w:hint="eastAsia"/>
        </w:rPr>
        <w:t>：太陽にあったてない。免疫が落ちてる。気分が落ちやすい。</w:t>
      </w:r>
    </w:p>
    <w:p w14:paraId="26356DB9" w14:textId="617DB855" w:rsidR="00A46824" w:rsidRDefault="00A46824" w:rsidP="00A46824">
      <w:pPr>
        <w:pStyle w:val="ListParagraph"/>
        <w:ind w:left="800"/>
      </w:pPr>
      <w:r>
        <w:rPr>
          <w:rFonts w:hint="eastAsia"/>
        </w:rPr>
        <w:t>TSH</w:t>
      </w:r>
      <w:r>
        <w:rPr>
          <w:rFonts w:hint="eastAsia"/>
        </w:rPr>
        <w:t>：疲れやすい。体温調節が難しい。</w:t>
      </w:r>
    </w:p>
    <w:p w14:paraId="39145145" w14:textId="0F9114ED" w:rsidR="00A46824" w:rsidRDefault="00A46824" w:rsidP="00A46824">
      <w:pPr>
        <w:pStyle w:val="ListParagraph"/>
        <w:ind w:left="800"/>
      </w:pPr>
      <w:r>
        <w:rPr>
          <w:rFonts w:hint="eastAsia"/>
        </w:rPr>
        <w:t xml:space="preserve">Iron studies: </w:t>
      </w:r>
      <w:r>
        <w:rPr>
          <w:rFonts w:hint="eastAsia"/>
        </w:rPr>
        <w:t>貧血気味、ずっと眠たい、疲れてる、冷え性。</w:t>
      </w:r>
    </w:p>
    <w:p w14:paraId="7EC2A64A" w14:textId="77777777" w:rsidR="00714045" w:rsidRDefault="00714045" w:rsidP="00A46824">
      <w:pPr>
        <w:pStyle w:val="ListParagraph"/>
        <w:ind w:left="800"/>
        <w:rPr>
          <w:rFonts w:hint="eastAsia"/>
        </w:rPr>
      </w:pPr>
    </w:p>
    <w:p w14:paraId="36A5781E" w14:textId="77777777" w:rsidR="00A46824" w:rsidRDefault="00A46824" w:rsidP="00A46824">
      <w:pPr>
        <w:pStyle w:val="ListParagraph"/>
        <w:ind w:left="800"/>
      </w:pPr>
    </w:p>
    <w:p w14:paraId="620E96F8" w14:textId="1FF96D7B" w:rsidR="00A46824" w:rsidRPr="00714045" w:rsidRDefault="00A46824" w:rsidP="00A46824">
      <w:pPr>
        <w:pStyle w:val="ListParagraph"/>
        <w:numPr>
          <w:ilvl w:val="0"/>
          <w:numId w:val="2"/>
        </w:numPr>
        <w:rPr>
          <w:b/>
          <w:bCs/>
        </w:rPr>
      </w:pPr>
      <w:r w:rsidRPr="00714045">
        <w:rPr>
          <w:rFonts w:hint="eastAsia"/>
          <w:b/>
          <w:bCs/>
        </w:rPr>
        <w:t>３日間の食事記録。</w:t>
      </w:r>
    </w:p>
    <w:p w14:paraId="7ABEFFB1" w14:textId="4CA9532D" w:rsidR="00A46824" w:rsidRDefault="00A46824" w:rsidP="00A46824">
      <w:pPr>
        <w:pStyle w:val="ListParagraph"/>
        <w:ind w:left="800"/>
      </w:pPr>
      <w:r>
        <w:rPr>
          <w:rFonts w:hint="eastAsia"/>
        </w:rPr>
        <w:t>‐時間</w:t>
      </w:r>
    </w:p>
    <w:p w14:paraId="4494EA9D" w14:textId="5BAF1C5B" w:rsidR="00A46824" w:rsidRDefault="00A46824" w:rsidP="00A46824">
      <w:pPr>
        <w:pStyle w:val="ListParagraph"/>
        <w:ind w:left="800"/>
      </w:pPr>
      <w:r>
        <w:rPr>
          <w:rFonts w:hint="eastAsia"/>
        </w:rPr>
        <w:t>‐食材</w:t>
      </w:r>
    </w:p>
    <w:p w14:paraId="09C9D7F5" w14:textId="75CE2022" w:rsidR="00A46824" w:rsidRDefault="00A46824" w:rsidP="00A46824">
      <w:pPr>
        <w:pStyle w:val="ListParagraph"/>
        <w:ind w:left="800"/>
      </w:pPr>
      <w:r>
        <w:rPr>
          <w:rFonts w:hint="eastAsia"/>
        </w:rPr>
        <w:t>‐調味料</w:t>
      </w:r>
    </w:p>
    <w:p w14:paraId="2CF56EBF" w14:textId="1D64C48F" w:rsidR="00A46824" w:rsidRDefault="00A46824" w:rsidP="00A46824">
      <w:pPr>
        <w:pStyle w:val="ListParagraph"/>
        <w:ind w:left="800"/>
      </w:pPr>
      <w:r>
        <w:rPr>
          <w:rFonts w:hint="eastAsia"/>
        </w:rPr>
        <w:t>‐量（一つかみ、大さじ、１カップ、お茶碗１杯など）</w:t>
      </w:r>
    </w:p>
    <w:p w14:paraId="3BED6BC3" w14:textId="4FD41FEE" w:rsidR="00A46824" w:rsidRDefault="00A46824" w:rsidP="00A46824">
      <w:pPr>
        <w:pStyle w:val="ListParagraph"/>
        <w:ind w:left="800"/>
      </w:pPr>
      <w:r>
        <w:rPr>
          <w:rFonts w:hint="eastAsia"/>
        </w:rPr>
        <w:t>‐便（色、形、回数、臭いなど）</w:t>
      </w:r>
    </w:p>
    <w:p w14:paraId="17A03394" w14:textId="2D1A2D95" w:rsidR="00A46824" w:rsidRDefault="00A46824" w:rsidP="00A46824">
      <w:pPr>
        <w:pStyle w:val="ListParagraph"/>
        <w:ind w:left="800"/>
      </w:pPr>
      <w:r>
        <w:rPr>
          <w:rFonts w:hint="eastAsia"/>
        </w:rPr>
        <w:t>‐症状（めまい、頭痛、腹痛、貧血など）</w:t>
      </w:r>
    </w:p>
    <w:p w14:paraId="7A93BF40" w14:textId="0CFB89C8" w:rsidR="00A46824" w:rsidRDefault="00A46824" w:rsidP="00A46824">
      <w:pPr>
        <w:pStyle w:val="ListParagraph"/>
        <w:ind w:left="800"/>
      </w:pPr>
      <w:r>
        <w:rPr>
          <w:rFonts w:hint="eastAsia"/>
        </w:rPr>
        <w:t>‐薬＆サプリの服用時間</w:t>
      </w:r>
    </w:p>
    <w:p w14:paraId="6D9B218E" w14:textId="1949AED9" w:rsidR="00A46824" w:rsidRDefault="00A46824" w:rsidP="00A46824">
      <w:pPr>
        <w:pStyle w:val="ListParagraph"/>
        <w:ind w:left="800"/>
      </w:pPr>
      <w:r>
        <w:rPr>
          <w:rFonts w:hint="eastAsia"/>
        </w:rPr>
        <w:t>‐気になる点</w:t>
      </w:r>
    </w:p>
    <w:p w14:paraId="087EC411" w14:textId="16ADE2AA" w:rsidR="00714045" w:rsidRDefault="00714045" w:rsidP="00A46824">
      <w:pPr>
        <w:pStyle w:val="ListParagraph"/>
        <w:ind w:left="800"/>
        <w:rPr>
          <w:rFonts w:hint="eastAsia"/>
        </w:rPr>
      </w:pPr>
      <w:r>
        <w:rPr>
          <w:rFonts w:hint="eastAsia"/>
        </w:rPr>
        <w:t>＊ダイエット表をメールにて添付。</w:t>
      </w:r>
    </w:p>
    <w:p w14:paraId="43E075F7" w14:textId="77777777" w:rsidR="00A46824" w:rsidRDefault="00A46824" w:rsidP="00A46824">
      <w:pPr>
        <w:pStyle w:val="ListParagraph"/>
        <w:ind w:left="800"/>
      </w:pPr>
    </w:p>
    <w:p w14:paraId="7C4C6DDA" w14:textId="77777777" w:rsidR="00A46824" w:rsidRDefault="00A46824" w:rsidP="00A46824">
      <w:pPr>
        <w:pStyle w:val="ListParagraph"/>
        <w:ind w:left="800"/>
      </w:pPr>
    </w:p>
    <w:p w14:paraId="2FB37853" w14:textId="7F32009C" w:rsidR="00A46824" w:rsidRPr="00714045" w:rsidRDefault="00A46824" w:rsidP="00A46824">
      <w:pPr>
        <w:pStyle w:val="ListParagraph"/>
        <w:numPr>
          <w:ilvl w:val="0"/>
          <w:numId w:val="2"/>
        </w:numPr>
        <w:rPr>
          <w:b/>
          <w:bCs/>
        </w:rPr>
      </w:pPr>
      <w:r w:rsidRPr="00714045">
        <w:rPr>
          <w:rFonts w:hint="eastAsia"/>
          <w:b/>
          <w:bCs/>
        </w:rPr>
        <w:t xml:space="preserve">BOX </w:t>
      </w:r>
      <w:r w:rsidRPr="00714045">
        <w:rPr>
          <w:rFonts w:hint="eastAsia"/>
          <w:b/>
          <w:bCs/>
        </w:rPr>
        <w:t>呼吸＆</w:t>
      </w:r>
      <w:proofErr w:type="gramStart"/>
      <w:r w:rsidRPr="00714045">
        <w:rPr>
          <w:rFonts w:hint="eastAsia"/>
          <w:b/>
          <w:bCs/>
        </w:rPr>
        <w:t>ストレッチ</w:t>
      </w:r>
      <w:proofErr w:type="gramEnd"/>
    </w:p>
    <w:p w14:paraId="26433EFC" w14:textId="1A7FD97F" w:rsidR="00A46824" w:rsidRDefault="00A46824" w:rsidP="00A46824">
      <w:pPr>
        <w:ind w:left="360"/>
      </w:pPr>
      <w:r>
        <w:rPr>
          <w:rFonts w:hint="eastAsia"/>
        </w:rPr>
        <w:t>深呼吸は免疫細胞をサポートしてくれます。</w:t>
      </w:r>
    </w:p>
    <w:p w14:paraId="474DE2D0" w14:textId="37767D9D" w:rsidR="00A46824" w:rsidRDefault="00A46824" w:rsidP="00A46824">
      <w:pPr>
        <w:ind w:left="360"/>
      </w:pPr>
      <w:r>
        <w:rPr>
          <w:rFonts w:hint="eastAsia"/>
        </w:rPr>
        <w:t>栄養は血液やリンパを通して運ばれます。ストレッチをして血流を全体に巡らせることで栄養や悪い物質の循環も良くなります。</w:t>
      </w:r>
    </w:p>
    <w:p w14:paraId="51FE5DFF" w14:textId="2668DEF3" w:rsidR="00714045" w:rsidRDefault="00714045" w:rsidP="00714045">
      <w:pPr>
        <w:ind w:left="360"/>
      </w:pPr>
      <w:r>
        <w:rPr>
          <w:rFonts w:hint="eastAsia"/>
        </w:rPr>
        <w:t>胸、首回りや股関節周りはリンパ管や大きな血管が通っています。</w:t>
      </w:r>
    </w:p>
    <w:p w14:paraId="7CD091AE" w14:textId="06ACC1CA" w:rsidR="00714045" w:rsidRDefault="00714045" w:rsidP="00714045">
      <w:pPr>
        <w:ind w:left="360"/>
      </w:pPr>
      <w:r>
        <w:rPr>
          <w:rFonts w:hint="eastAsia"/>
        </w:rPr>
        <w:t>直角体操や腸腰筋ストレッチで血液を巡らせましょう。</w:t>
      </w:r>
    </w:p>
    <w:p w14:paraId="0FD46EEA" w14:textId="477A95EF" w:rsidR="00714045" w:rsidRDefault="00714045" w:rsidP="00714045">
      <w:pPr>
        <w:ind w:left="360"/>
        <w:rPr>
          <w:rFonts w:hint="eastAsia"/>
        </w:rPr>
      </w:pPr>
      <w:r>
        <w:rPr>
          <w:rFonts w:hint="eastAsia"/>
        </w:rPr>
        <w:t>＊貧血やめまいがある場合は控えましょう。</w:t>
      </w:r>
    </w:p>
    <w:p w14:paraId="24168928" w14:textId="77777777" w:rsidR="00A46824" w:rsidRDefault="00A46824" w:rsidP="00A46824">
      <w:pPr>
        <w:ind w:left="360"/>
      </w:pPr>
    </w:p>
    <w:p w14:paraId="69E8F911" w14:textId="5318E576" w:rsidR="00A46824" w:rsidRPr="00714045" w:rsidRDefault="00A46824" w:rsidP="00A46824">
      <w:pPr>
        <w:pStyle w:val="ListParagraph"/>
        <w:numPr>
          <w:ilvl w:val="0"/>
          <w:numId w:val="2"/>
        </w:numPr>
        <w:rPr>
          <w:b/>
          <w:bCs/>
        </w:rPr>
      </w:pPr>
      <w:r w:rsidRPr="00714045">
        <w:rPr>
          <w:rFonts w:hint="eastAsia"/>
          <w:b/>
          <w:bCs/>
        </w:rPr>
        <w:t>水を最低２Ｌ</w:t>
      </w:r>
      <w:r w:rsidRPr="00714045">
        <w:rPr>
          <w:rFonts w:hint="eastAsia"/>
          <w:b/>
          <w:bCs/>
        </w:rPr>
        <w:t>/</w:t>
      </w:r>
      <w:r w:rsidRPr="00714045">
        <w:rPr>
          <w:rFonts w:hint="eastAsia"/>
          <w:b/>
          <w:bCs/>
        </w:rPr>
        <w:t>日飲む。</w:t>
      </w:r>
    </w:p>
    <w:p w14:paraId="482B4F29" w14:textId="5949699B" w:rsidR="00A46824" w:rsidRDefault="00A46824" w:rsidP="00A46824">
      <w:pPr>
        <w:ind w:left="360"/>
      </w:pPr>
      <w:r>
        <w:rPr>
          <w:rFonts w:hint="eastAsia"/>
        </w:rPr>
        <w:t>薬をデトックスしたり細胞を修復する際に大量の水が使われます。</w:t>
      </w:r>
    </w:p>
    <w:p w14:paraId="795C154C" w14:textId="25F83C0C" w:rsidR="00A46824" w:rsidRDefault="00A46824" w:rsidP="00A46824">
      <w:pPr>
        <w:ind w:left="360"/>
      </w:pPr>
      <w:r>
        <w:rPr>
          <w:rFonts w:hint="eastAsia"/>
        </w:rPr>
        <w:t>また脱水状態になると血液も循環しにくいので栄養や酸素の供給も</w:t>
      </w:r>
      <w:r w:rsidR="00714045">
        <w:rPr>
          <w:rFonts w:hint="eastAsia"/>
        </w:rPr>
        <w:t>遅く</w:t>
      </w:r>
      <w:r>
        <w:rPr>
          <w:rFonts w:hint="eastAsia"/>
        </w:rPr>
        <w:t>なります。</w:t>
      </w:r>
    </w:p>
    <w:p w14:paraId="779E4744" w14:textId="4514F7AF" w:rsidR="00A46824" w:rsidRDefault="00A46824" w:rsidP="00A46824">
      <w:pPr>
        <w:ind w:left="360"/>
      </w:pPr>
      <w:r>
        <w:rPr>
          <w:rFonts w:hint="eastAsia"/>
        </w:rPr>
        <w:t>結果、めまい、目の疲れ、体力の低下につながるので水分補給は必須です。</w:t>
      </w:r>
    </w:p>
    <w:p w14:paraId="434E0892" w14:textId="77777777" w:rsidR="00A46824" w:rsidRDefault="00A46824" w:rsidP="00A46824">
      <w:pPr>
        <w:ind w:left="360"/>
      </w:pPr>
    </w:p>
    <w:p w14:paraId="77CCB872" w14:textId="33A8CCDF" w:rsidR="00A46824" w:rsidRPr="00714045" w:rsidRDefault="00A46824" w:rsidP="00714045">
      <w:pPr>
        <w:ind w:left="360"/>
        <w:rPr>
          <w:rFonts w:hint="eastAsia"/>
        </w:rPr>
      </w:pPr>
      <w:r w:rsidRPr="00714045">
        <w:rPr>
          <w:rFonts w:hint="eastAsia"/>
          <w:b/>
          <w:bCs/>
        </w:rPr>
        <w:t>次回の予約：</w:t>
      </w:r>
      <w:r w:rsidR="00714045">
        <w:rPr>
          <w:rFonts w:hint="eastAsia"/>
        </w:rPr>
        <w:t>血液検査後。</w:t>
      </w:r>
    </w:p>
    <w:sectPr w:rsidR="00A46824" w:rsidRPr="00714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62280"/>
    <w:multiLevelType w:val="hybridMultilevel"/>
    <w:tmpl w:val="E3A82344"/>
    <w:lvl w:ilvl="0" w:tplc="CDE214A2">
      <w:start w:val="1"/>
      <w:numFmt w:val="decimalFullWidth"/>
      <w:lvlText w:val="%1．"/>
      <w:lvlJc w:val="left"/>
      <w:pPr>
        <w:ind w:left="800" w:hanging="4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CA757C1"/>
    <w:multiLevelType w:val="hybridMultilevel"/>
    <w:tmpl w:val="0D9C6E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8873544">
    <w:abstractNumId w:val="1"/>
  </w:num>
  <w:num w:numId="2" w16cid:durableId="157188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CE"/>
    <w:rsid w:val="00510606"/>
    <w:rsid w:val="0057223D"/>
    <w:rsid w:val="00714045"/>
    <w:rsid w:val="008457CE"/>
    <w:rsid w:val="00A46824"/>
    <w:rsid w:val="00CE3F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1B69D"/>
  <w15:chartTrackingRefBased/>
  <w15:docId w15:val="{0BA9EC22-604C-4D13-A68C-F9BF170C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57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57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57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57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5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57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57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57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57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5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7CE"/>
    <w:rPr>
      <w:rFonts w:eastAsiaTheme="majorEastAsia" w:cstheme="majorBidi"/>
      <w:color w:val="272727" w:themeColor="text1" w:themeTint="D8"/>
    </w:rPr>
  </w:style>
  <w:style w:type="paragraph" w:styleId="Title">
    <w:name w:val="Title"/>
    <w:basedOn w:val="Normal"/>
    <w:next w:val="Normal"/>
    <w:link w:val="TitleChar"/>
    <w:uiPriority w:val="10"/>
    <w:qFormat/>
    <w:rsid w:val="00845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7CE"/>
    <w:pPr>
      <w:spacing w:before="160"/>
      <w:jc w:val="center"/>
    </w:pPr>
    <w:rPr>
      <w:i/>
      <w:iCs/>
      <w:color w:val="404040" w:themeColor="text1" w:themeTint="BF"/>
    </w:rPr>
  </w:style>
  <w:style w:type="character" w:customStyle="1" w:styleId="QuoteChar">
    <w:name w:val="Quote Char"/>
    <w:basedOn w:val="DefaultParagraphFont"/>
    <w:link w:val="Quote"/>
    <w:uiPriority w:val="29"/>
    <w:rsid w:val="008457CE"/>
    <w:rPr>
      <w:i/>
      <w:iCs/>
      <w:color w:val="404040" w:themeColor="text1" w:themeTint="BF"/>
    </w:rPr>
  </w:style>
  <w:style w:type="paragraph" w:styleId="ListParagraph">
    <w:name w:val="List Paragraph"/>
    <w:basedOn w:val="Normal"/>
    <w:uiPriority w:val="34"/>
    <w:qFormat/>
    <w:rsid w:val="008457CE"/>
    <w:pPr>
      <w:ind w:left="720"/>
      <w:contextualSpacing/>
    </w:pPr>
  </w:style>
  <w:style w:type="character" w:styleId="IntenseEmphasis">
    <w:name w:val="Intense Emphasis"/>
    <w:basedOn w:val="DefaultParagraphFont"/>
    <w:uiPriority w:val="21"/>
    <w:qFormat/>
    <w:rsid w:val="008457CE"/>
    <w:rPr>
      <w:i/>
      <w:iCs/>
      <w:color w:val="2F5496" w:themeColor="accent1" w:themeShade="BF"/>
    </w:rPr>
  </w:style>
  <w:style w:type="paragraph" w:styleId="IntenseQuote">
    <w:name w:val="Intense Quote"/>
    <w:basedOn w:val="Normal"/>
    <w:next w:val="Normal"/>
    <w:link w:val="IntenseQuoteChar"/>
    <w:uiPriority w:val="30"/>
    <w:qFormat/>
    <w:rsid w:val="00845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57CE"/>
    <w:rPr>
      <w:i/>
      <w:iCs/>
      <w:color w:val="2F5496" w:themeColor="accent1" w:themeShade="BF"/>
    </w:rPr>
  </w:style>
  <w:style w:type="character" w:styleId="IntenseReference">
    <w:name w:val="Intense Reference"/>
    <w:basedOn w:val="DefaultParagraphFont"/>
    <w:uiPriority w:val="32"/>
    <w:qFormat/>
    <w:rsid w:val="008457CE"/>
    <w:rPr>
      <w:b/>
      <w:bCs/>
      <w:smallCaps/>
      <w:color w:val="2F5496" w:themeColor="accent1" w:themeShade="BF"/>
      <w:spacing w:val="5"/>
    </w:rPr>
  </w:style>
  <w:style w:type="character" w:styleId="Hyperlink">
    <w:name w:val="Hyperlink"/>
    <w:basedOn w:val="DefaultParagraphFont"/>
    <w:uiPriority w:val="99"/>
    <w:unhideWhenUsed/>
    <w:rsid w:val="008457CE"/>
    <w:rPr>
      <w:color w:val="0563C1" w:themeColor="hyperlink"/>
      <w:u w:val="single"/>
    </w:rPr>
  </w:style>
  <w:style w:type="character" w:styleId="UnresolvedMention">
    <w:name w:val="Unresolved Mention"/>
    <w:basedOn w:val="DefaultParagraphFont"/>
    <w:uiPriority w:val="99"/>
    <w:semiHidden/>
    <w:unhideWhenUsed/>
    <w:rsid w:val="008457CE"/>
    <w:rPr>
      <w:color w:val="605E5C"/>
      <w:shd w:val="clear" w:color="auto" w:fill="E1DFDD"/>
    </w:rPr>
  </w:style>
  <w:style w:type="table" w:styleId="TableGrid">
    <w:name w:val="Table Grid"/>
    <w:basedOn w:val="TableNormal"/>
    <w:uiPriority w:val="39"/>
    <w:rsid w:val="00A46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sebe38say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729</Words>
  <Characters>979</Characters>
  <Application>Microsoft Office Word</Application>
  <DocSecurity>0</DocSecurity>
  <Lines>77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Okagawa</dc:creator>
  <cp:keywords/>
  <dc:description/>
  <cp:lastModifiedBy>Erika Okagawa</cp:lastModifiedBy>
  <cp:revision>1</cp:revision>
  <cp:lastPrinted>2024-04-25T03:49:00Z</cp:lastPrinted>
  <dcterms:created xsi:type="dcterms:W3CDTF">2024-04-25T03:02:00Z</dcterms:created>
  <dcterms:modified xsi:type="dcterms:W3CDTF">2024-04-25T04:15:00Z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90d22c8c-838a-41a6-a54f-71148dcebb5d</vt:lpwstr>
  </property>
</Properties>
</file>