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shd w:val="clear" w:color="auto" w:fill="800080"/>
        <w:tblLook w:val="04A0" w:firstRow="1" w:lastRow="0" w:firstColumn="1" w:lastColumn="0" w:noHBand="0" w:noVBand="1"/>
      </w:tblPr>
      <w:tblGrid>
        <w:gridCol w:w="10456"/>
      </w:tblGrid>
      <w:tr w:rsidR="006E5E75" w:rsidRPr="00B24799" w14:paraId="1145D125" w14:textId="77777777" w:rsidTr="006E5E75">
        <w:tc>
          <w:tcPr>
            <w:tcW w:w="10456" w:type="dxa"/>
            <w:shd w:val="clear" w:color="auto" w:fill="800080"/>
          </w:tcPr>
          <w:p w14:paraId="32C069E9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B24799">
              <w:rPr>
                <w:rFonts w:ascii="Calibri" w:hAnsi="Calibri" w:cs="Calibri"/>
                <w:b/>
                <w:sz w:val="28"/>
                <w:szCs w:val="28"/>
              </w:rPr>
              <w:t>Patient Prescription</w:t>
            </w:r>
          </w:p>
          <w:p w14:paraId="1DB704F4" w14:textId="77777777" w:rsidR="006E5E75" w:rsidRPr="00B24799" w:rsidRDefault="006E5E75" w:rsidP="006E5E7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14:paraId="4D23844A" w14:textId="6696FA60" w:rsidR="006E5E75" w:rsidRPr="00B24799" w:rsidRDefault="006E5E75" w:rsidP="00AA4C8E">
      <w:pPr>
        <w:rPr>
          <w:rFonts w:ascii="Calibri" w:hAnsi="Calibri" w:cs="Calibri"/>
          <w:b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397"/>
        <w:gridCol w:w="7088"/>
      </w:tblGrid>
      <w:tr w:rsidR="00615C2B" w:rsidRPr="00B24799" w14:paraId="4D7A4BB9" w14:textId="77777777" w:rsidTr="00615C2B">
        <w:tc>
          <w:tcPr>
            <w:tcW w:w="3397" w:type="dxa"/>
          </w:tcPr>
          <w:p w14:paraId="07A03EA0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Name</w:t>
            </w:r>
          </w:p>
          <w:p w14:paraId="5B122AD1" w14:textId="306757CE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3018C90" w14:textId="5C019424" w:rsidR="00615C2B" w:rsidRPr="0029492D" w:rsidRDefault="00904AD9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Asha Kelley</w:t>
            </w:r>
          </w:p>
        </w:tc>
      </w:tr>
      <w:tr w:rsidR="00615C2B" w:rsidRPr="00B24799" w14:paraId="1AE6BA9F" w14:textId="77777777" w:rsidTr="00615C2B">
        <w:tc>
          <w:tcPr>
            <w:tcW w:w="3397" w:type="dxa"/>
          </w:tcPr>
          <w:p w14:paraId="34DD4898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Date</w:t>
            </w:r>
          </w:p>
          <w:p w14:paraId="67B7E91F" w14:textId="65C44022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15774034" w14:textId="1F5B2305" w:rsidR="00615C2B" w:rsidRPr="0029492D" w:rsidRDefault="00904AD9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20 May 2020</w:t>
            </w:r>
          </w:p>
        </w:tc>
      </w:tr>
      <w:tr w:rsidR="00615C2B" w:rsidRPr="00B24799" w14:paraId="56B228B4" w14:textId="77777777" w:rsidTr="00615C2B">
        <w:tc>
          <w:tcPr>
            <w:tcW w:w="3397" w:type="dxa"/>
          </w:tcPr>
          <w:p w14:paraId="1896A1A7" w14:textId="77777777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Next Appointment</w:t>
            </w:r>
          </w:p>
          <w:p w14:paraId="4BFAB94C" w14:textId="44CD71E1" w:rsidR="00B121E9" w:rsidRPr="00B24799" w:rsidRDefault="00B121E9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14:paraId="6CA37AFD" w14:textId="1AB4333C" w:rsidR="00615C2B" w:rsidRPr="0029492D" w:rsidRDefault="00904AD9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Tbc – 6 weeks</w:t>
            </w:r>
          </w:p>
        </w:tc>
      </w:tr>
      <w:tr w:rsidR="00615C2B" w:rsidRPr="00B24799" w14:paraId="72C2BB24" w14:textId="77777777" w:rsidTr="00615C2B">
        <w:tc>
          <w:tcPr>
            <w:tcW w:w="3397" w:type="dxa"/>
          </w:tcPr>
          <w:p w14:paraId="26E86097" w14:textId="34AB89CB" w:rsidR="00615C2B" w:rsidRPr="00B24799" w:rsidRDefault="00615C2B" w:rsidP="004E02E9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Recommended investigations</w:t>
            </w:r>
          </w:p>
        </w:tc>
        <w:tc>
          <w:tcPr>
            <w:tcW w:w="7088" w:type="dxa"/>
          </w:tcPr>
          <w:p w14:paraId="7DE9D387" w14:textId="77777777" w:rsidR="00615C2B" w:rsidRDefault="00904AD9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None at this stage</w:t>
            </w:r>
          </w:p>
          <w:p w14:paraId="3BCE41E5" w14:textId="45FDF595" w:rsidR="00D90C7F" w:rsidRPr="0029492D" w:rsidRDefault="00D90C7F" w:rsidP="004E02E9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Consider insulin resistance test – this can be an issue with period health.</w:t>
            </w:r>
          </w:p>
        </w:tc>
      </w:tr>
    </w:tbl>
    <w:p w14:paraId="40A7F801" w14:textId="77777777" w:rsidR="00954480" w:rsidRPr="00B24799" w:rsidRDefault="00954480" w:rsidP="00AA4C8E">
      <w:pPr>
        <w:rPr>
          <w:rFonts w:ascii="Calibri" w:hAnsi="Calibri" w:cs="Calibri"/>
          <w:b/>
          <w:sz w:val="24"/>
          <w:szCs w:val="24"/>
        </w:rPr>
      </w:pPr>
    </w:p>
    <w:p w14:paraId="5426C5D8" w14:textId="06E20879" w:rsidR="006E5E75" w:rsidRPr="00B24799" w:rsidRDefault="006E5E75" w:rsidP="00AA4C8E">
      <w:pPr>
        <w:rPr>
          <w:rFonts w:ascii="Calibri" w:hAnsi="Calibri" w:cs="Calibri"/>
          <w:b/>
          <w:sz w:val="24"/>
          <w:szCs w:val="24"/>
        </w:rPr>
      </w:pPr>
      <w:r w:rsidRPr="00B24799">
        <w:rPr>
          <w:rFonts w:ascii="Calibri" w:hAnsi="Calibri" w:cs="Calibri"/>
          <w:b/>
          <w:sz w:val="24"/>
          <w:szCs w:val="24"/>
        </w:rPr>
        <w:t>Dietary &amp; lifestyle recommendations:</w:t>
      </w:r>
    </w:p>
    <w:p w14:paraId="4D809D1B" w14:textId="4D6FDFB0" w:rsidR="005160F4" w:rsidRPr="0096669A" w:rsidRDefault="0096669A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Gluten free (permanently, but we are not worried about an occasional</w:t>
      </w:r>
      <w:r w:rsidR="00C3634D">
        <w:rPr>
          <w:rFonts w:ascii="Calibri" w:hAnsi="Calibri" w:cs="Calibri"/>
          <w:bCs/>
          <w:sz w:val="24"/>
          <w:szCs w:val="24"/>
        </w:rPr>
        <w:t xml:space="preserve"> or accidental</w:t>
      </w:r>
      <w:r>
        <w:rPr>
          <w:rFonts w:ascii="Calibri" w:hAnsi="Calibri" w:cs="Calibri"/>
          <w:bCs/>
          <w:sz w:val="24"/>
          <w:szCs w:val="24"/>
        </w:rPr>
        <w:t xml:space="preserve"> ingestion</w:t>
      </w:r>
      <w:r w:rsidR="00C3634D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as you’re not coeliac) and dairy free (</w:t>
      </w:r>
      <w:r w:rsidR="00B9347A">
        <w:rPr>
          <w:rFonts w:ascii="Calibri" w:hAnsi="Calibri" w:cs="Calibri"/>
          <w:bCs/>
          <w:sz w:val="24"/>
          <w:szCs w:val="24"/>
        </w:rPr>
        <w:t xml:space="preserve">strict for </w:t>
      </w:r>
      <w:r>
        <w:rPr>
          <w:rFonts w:ascii="Calibri" w:hAnsi="Calibri" w:cs="Calibri"/>
          <w:bCs/>
          <w:sz w:val="24"/>
          <w:szCs w:val="24"/>
        </w:rPr>
        <w:t>4 weeks</w:t>
      </w:r>
      <w:r w:rsidR="00B9347A">
        <w:rPr>
          <w:rFonts w:ascii="Calibri" w:hAnsi="Calibri" w:cs="Calibri"/>
          <w:bCs/>
          <w:sz w:val="24"/>
          <w:szCs w:val="24"/>
        </w:rPr>
        <w:t xml:space="preserve"> to assess</w:t>
      </w:r>
      <w:r>
        <w:rPr>
          <w:rFonts w:ascii="Calibri" w:hAnsi="Calibri" w:cs="Calibri"/>
          <w:bCs/>
          <w:sz w:val="24"/>
          <w:szCs w:val="24"/>
        </w:rPr>
        <w:t>)</w:t>
      </w:r>
    </w:p>
    <w:p w14:paraId="6BD211AB" w14:textId="44EFB70D" w:rsidR="0096669A" w:rsidRPr="0096669A" w:rsidRDefault="00C3634D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Substantially</w:t>
      </w:r>
      <w:r w:rsidR="0096669A">
        <w:rPr>
          <w:rFonts w:ascii="Calibri" w:hAnsi="Calibri" w:cs="Calibri"/>
          <w:bCs/>
          <w:sz w:val="24"/>
          <w:szCs w:val="24"/>
        </w:rPr>
        <w:t xml:space="preserve"> increase veggie intake – aim for 6 cups a day </w:t>
      </w:r>
      <w:r w:rsidR="00FF70E0">
        <w:rPr>
          <w:rFonts w:ascii="Calibri" w:hAnsi="Calibri" w:cs="Calibri"/>
          <w:bCs/>
          <w:sz w:val="24"/>
          <w:szCs w:val="24"/>
        </w:rPr>
        <w:t xml:space="preserve">of </w:t>
      </w:r>
      <w:r w:rsidR="00FF70E0">
        <w:rPr>
          <w:rFonts w:ascii="Calibri" w:hAnsi="Calibri" w:cs="Calibri"/>
          <w:bCs/>
          <w:sz w:val="24"/>
          <w:szCs w:val="24"/>
          <w:u w:val="single"/>
        </w:rPr>
        <w:t>veggies</w:t>
      </w:r>
      <w:r w:rsidR="0096669A">
        <w:rPr>
          <w:rFonts w:ascii="Calibri" w:hAnsi="Calibri" w:cs="Calibri"/>
          <w:bCs/>
          <w:sz w:val="24"/>
          <w:szCs w:val="24"/>
        </w:rPr>
        <w:t>– brekkie lunch and dinner – chop</w:t>
      </w:r>
      <w:r>
        <w:rPr>
          <w:rFonts w:ascii="Calibri" w:hAnsi="Calibri" w:cs="Calibri"/>
          <w:bCs/>
          <w:sz w:val="24"/>
          <w:szCs w:val="24"/>
        </w:rPr>
        <w:t xml:space="preserve"> veggies</w:t>
      </w:r>
      <w:r w:rsidR="0096669A">
        <w:rPr>
          <w:rFonts w:ascii="Calibri" w:hAnsi="Calibri" w:cs="Calibri"/>
          <w:bCs/>
          <w:sz w:val="24"/>
          <w:szCs w:val="24"/>
        </w:rPr>
        <w:t xml:space="preserve"> for snacks etc</w:t>
      </w:r>
      <w:r w:rsidR="00332639">
        <w:rPr>
          <w:rFonts w:ascii="Calibri" w:hAnsi="Calibri" w:cs="Calibri"/>
          <w:bCs/>
          <w:sz w:val="24"/>
          <w:szCs w:val="24"/>
        </w:rPr>
        <w:t xml:space="preserve">.  Starchy veggies are ok just keep to a </w:t>
      </w:r>
      <w:r w:rsidR="009544BA">
        <w:rPr>
          <w:rFonts w:ascii="Calibri" w:hAnsi="Calibri" w:cs="Calibri"/>
          <w:bCs/>
          <w:sz w:val="24"/>
          <w:szCs w:val="24"/>
        </w:rPr>
        <w:t>small/</w:t>
      </w:r>
      <w:r w:rsidR="00332639">
        <w:rPr>
          <w:rFonts w:ascii="Calibri" w:hAnsi="Calibri" w:cs="Calibri"/>
          <w:bCs/>
          <w:sz w:val="24"/>
          <w:szCs w:val="24"/>
        </w:rPr>
        <w:t>moderate amount.</w:t>
      </w:r>
      <w:r w:rsidR="00882544">
        <w:rPr>
          <w:rFonts w:ascii="Calibri" w:hAnsi="Calibri" w:cs="Calibri"/>
          <w:bCs/>
          <w:sz w:val="24"/>
          <w:szCs w:val="24"/>
        </w:rPr>
        <w:t xml:space="preserve">  As much above the ground veggies as you like.</w:t>
      </w:r>
    </w:p>
    <w:p w14:paraId="15C6C3EB" w14:textId="77777777" w:rsidR="00C3634D" w:rsidRPr="0096669A" w:rsidRDefault="00C3634D" w:rsidP="00C3634D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Psyllium husk 1-2 tsp in 100ml water before breakfast and dinner</w:t>
      </w:r>
    </w:p>
    <w:p w14:paraId="476809CC" w14:textId="6B1571D8" w:rsidR="00C3634D" w:rsidRPr="00C3634D" w:rsidRDefault="00C3634D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Protein -all forms – aim for deep sea oily fish – high in omega 3s (</w:t>
      </w:r>
      <w:r w:rsidR="00B9347A">
        <w:rPr>
          <w:rFonts w:ascii="Calibri" w:hAnsi="Calibri" w:cs="Calibri"/>
          <w:bCs/>
          <w:sz w:val="24"/>
          <w:szCs w:val="24"/>
        </w:rPr>
        <w:t>mackerel</w:t>
      </w:r>
      <w:r>
        <w:rPr>
          <w:rFonts w:ascii="Calibri" w:hAnsi="Calibri" w:cs="Calibri"/>
          <w:bCs/>
          <w:sz w:val="24"/>
          <w:szCs w:val="24"/>
        </w:rPr>
        <w:t>, salmon, cod) or small fish like anchovies or sardines</w:t>
      </w:r>
      <w:r w:rsidR="001F0F02">
        <w:rPr>
          <w:rFonts w:ascii="Calibri" w:hAnsi="Calibri" w:cs="Calibri"/>
          <w:bCs/>
          <w:sz w:val="24"/>
          <w:szCs w:val="24"/>
        </w:rPr>
        <w:t>. Protein is essential for health</w:t>
      </w:r>
      <w:r w:rsidR="00882544">
        <w:rPr>
          <w:rFonts w:ascii="Calibri" w:hAnsi="Calibri" w:cs="Calibri"/>
          <w:bCs/>
          <w:sz w:val="24"/>
          <w:szCs w:val="24"/>
        </w:rPr>
        <w:t>y</w:t>
      </w:r>
      <w:r w:rsidR="001F0F02">
        <w:rPr>
          <w:rFonts w:ascii="Calibri" w:hAnsi="Calibri" w:cs="Calibri"/>
          <w:bCs/>
          <w:sz w:val="24"/>
          <w:szCs w:val="24"/>
        </w:rPr>
        <w:t xml:space="preserve"> periods as it provides amino acids to rep</w:t>
      </w:r>
      <w:r w:rsidR="00882544">
        <w:rPr>
          <w:rFonts w:ascii="Calibri" w:hAnsi="Calibri" w:cs="Calibri"/>
          <w:bCs/>
          <w:sz w:val="24"/>
          <w:szCs w:val="24"/>
        </w:rPr>
        <w:t>air</w:t>
      </w:r>
      <w:r w:rsidR="001F0F02">
        <w:rPr>
          <w:rFonts w:ascii="Calibri" w:hAnsi="Calibri" w:cs="Calibri"/>
          <w:bCs/>
          <w:sz w:val="24"/>
          <w:szCs w:val="24"/>
        </w:rPr>
        <w:t xml:space="preserve"> and maintain hormones, muscles, organs, </w:t>
      </w:r>
      <w:r w:rsidR="00B9347A">
        <w:rPr>
          <w:rFonts w:ascii="Calibri" w:hAnsi="Calibri" w:cs="Calibri"/>
          <w:bCs/>
          <w:sz w:val="24"/>
          <w:szCs w:val="24"/>
        </w:rPr>
        <w:t>nervous</w:t>
      </w:r>
      <w:r w:rsidR="001F0F02">
        <w:rPr>
          <w:rFonts w:ascii="Calibri" w:hAnsi="Calibri" w:cs="Calibri"/>
          <w:bCs/>
          <w:sz w:val="24"/>
          <w:szCs w:val="24"/>
        </w:rPr>
        <w:t xml:space="preserve"> system and immune function. 1g protein for every Kg of body weight/</w:t>
      </w:r>
      <w:r w:rsidR="00B9347A">
        <w:rPr>
          <w:rFonts w:ascii="Calibri" w:hAnsi="Calibri" w:cs="Calibri"/>
          <w:bCs/>
          <w:sz w:val="24"/>
          <w:szCs w:val="24"/>
        </w:rPr>
        <w:t>day is</w:t>
      </w:r>
      <w:r w:rsidR="001F0F02">
        <w:rPr>
          <w:rFonts w:ascii="Calibri" w:hAnsi="Calibri" w:cs="Calibri"/>
          <w:bCs/>
          <w:sz w:val="24"/>
          <w:szCs w:val="24"/>
        </w:rPr>
        <w:t xml:space="preserve"> ideal (for you this will be approx. 55g</w:t>
      </w:r>
      <w:r w:rsidR="00D90C7F">
        <w:rPr>
          <w:rFonts w:ascii="Calibri" w:hAnsi="Calibri" w:cs="Calibri"/>
          <w:bCs/>
          <w:sz w:val="24"/>
          <w:szCs w:val="24"/>
        </w:rPr>
        <w:t xml:space="preserve"> – about 3 servings of animal protein or 6 servings of plan protein.  </w:t>
      </w:r>
    </w:p>
    <w:p w14:paraId="7D4CA09C" w14:textId="77777777" w:rsidR="00C3634D" w:rsidRPr="0096669A" w:rsidRDefault="00C3634D" w:rsidP="00C3634D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Water 2-3 litres/day</w:t>
      </w:r>
    </w:p>
    <w:p w14:paraId="21D07EA4" w14:textId="4824D0B8" w:rsidR="0096669A" w:rsidRPr="0096669A" w:rsidRDefault="00332639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A</w:t>
      </w:r>
      <w:r w:rsidR="0096669A">
        <w:rPr>
          <w:rFonts w:ascii="Calibri" w:hAnsi="Calibri" w:cs="Calibri"/>
          <w:bCs/>
          <w:sz w:val="24"/>
          <w:szCs w:val="24"/>
        </w:rPr>
        <w:t xml:space="preserve">void large amounts of grains (bread, pasta, rice, legumes) as </w:t>
      </w:r>
      <w:r w:rsidR="009544BA">
        <w:rPr>
          <w:rFonts w:ascii="Calibri" w:hAnsi="Calibri" w:cs="Calibri"/>
          <w:bCs/>
          <w:sz w:val="24"/>
          <w:szCs w:val="24"/>
        </w:rPr>
        <w:t xml:space="preserve">any </w:t>
      </w:r>
      <w:r w:rsidR="0096669A">
        <w:rPr>
          <w:rFonts w:ascii="Calibri" w:hAnsi="Calibri" w:cs="Calibri"/>
          <w:bCs/>
          <w:sz w:val="24"/>
          <w:szCs w:val="24"/>
        </w:rPr>
        <w:t xml:space="preserve">undesirable gut bacteria will feed on </w:t>
      </w:r>
      <w:r w:rsidR="00C3634D">
        <w:rPr>
          <w:rFonts w:ascii="Calibri" w:hAnsi="Calibri" w:cs="Calibri"/>
          <w:bCs/>
          <w:sz w:val="24"/>
          <w:szCs w:val="24"/>
        </w:rPr>
        <w:t xml:space="preserve">excess carbs </w:t>
      </w:r>
      <w:r w:rsidR="0096669A">
        <w:rPr>
          <w:rFonts w:ascii="Calibri" w:hAnsi="Calibri" w:cs="Calibri"/>
          <w:bCs/>
          <w:sz w:val="24"/>
          <w:szCs w:val="24"/>
        </w:rPr>
        <w:t>and we are trying to reset the gut</w:t>
      </w:r>
      <w:r w:rsidR="009544BA">
        <w:rPr>
          <w:rFonts w:ascii="Calibri" w:hAnsi="Calibri" w:cs="Calibri"/>
          <w:bCs/>
          <w:sz w:val="24"/>
          <w:szCs w:val="24"/>
        </w:rPr>
        <w:t xml:space="preserve"> and balance the gut bacteria</w:t>
      </w:r>
      <w:r>
        <w:rPr>
          <w:rFonts w:ascii="Calibri" w:hAnsi="Calibri" w:cs="Calibri"/>
          <w:bCs/>
          <w:sz w:val="24"/>
          <w:szCs w:val="24"/>
        </w:rPr>
        <w:t xml:space="preserve">. </w:t>
      </w:r>
      <w:r w:rsidR="00C3634D">
        <w:rPr>
          <w:rFonts w:ascii="Calibri" w:hAnsi="Calibri" w:cs="Calibri"/>
          <w:bCs/>
          <w:sz w:val="24"/>
          <w:szCs w:val="24"/>
        </w:rPr>
        <w:t xml:space="preserve">It’s ok to </w:t>
      </w:r>
      <w:r>
        <w:rPr>
          <w:rFonts w:ascii="Calibri" w:hAnsi="Calibri" w:cs="Calibri"/>
          <w:bCs/>
          <w:sz w:val="24"/>
          <w:szCs w:val="24"/>
        </w:rPr>
        <w:t xml:space="preserve">eat </w:t>
      </w:r>
      <w:r w:rsidR="009544BA">
        <w:rPr>
          <w:rFonts w:ascii="Calibri" w:hAnsi="Calibri" w:cs="Calibri"/>
          <w:bCs/>
          <w:sz w:val="24"/>
          <w:szCs w:val="24"/>
        </w:rPr>
        <w:t xml:space="preserve">some </w:t>
      </w:r>
      <w:r>
        <w:rPr>
          <w:rFonts w:ascii="Calibri" w:hAnsi="Calibri" w:cs="Calibri"/>
          <w:bCs/>
          <w:sz w:val="24"/>
          <w:szCs w:val="24"/>
        </w:rPr>
        <w:t>carbs</w:t>
      </w:r>
      <w:r w:rsidR="00C3634D">
        <w:rPr>
          <w:rFonts w:ascii="Calibri" w:hAnsi="Calibri" w:cs="Calibri"/>
          <w:bCs/>
          <w:sz w:val="24"/>
          <w:szCs w:val="24"/>
        </w:rPr>
        <w:t xml:space="preserve"> however</w:t>
      </w:r>
      <w:r>
        <w:rPr>
          <w:rFonts w:ascii="Calibri" w:hAnsi="Calibri" w:cs="Calibri"/>
          <w:bCs/>
          <w:sz w:val="24"/>
          <w:szCs w:val="24"/>
        </w:rPr>
        <w:t xml:space="preserve"> as you will need a certain amount to ovulate and have a period. </w:t>
      </w:r>
      <w:r w:rsidR="009544BA">
        <w:rPr>
          <w:rFonts w:ascii="Calibri" w:hAnsi="Calibri" w:cs="Calibri"/>
          <w:bCs/>
          <w:sz w:val="24"/>
          <w:szCs w:val="24"/>
        </w:rPr>
        <w:t>The carbs you can avoid are the sugary ones – cakes, biscuits, sugar, flour.  Brown rice and potatoes</w:t>
      </w:r>
      <w:r w:rsidR="00C3634D">
        <w:rPr>
          <w:rFonts w:ascii="Calibri" w:hAnsi="Calibri" w:cs="Calibri"/>
          <w:bCs/>
          <w:sz w:val="24"/>
          <w:szCs w:val="24"/>
        </w:rPr>
        <w:t>, legumes</w:t>
      </w:r>
      <w:r w:rsidR="009544BA">
        <w:rPr>
          <w:rFonts w:ascii="Calibri" w:hAnsi="Calibri" w:cs="Calibri"/>
          <w:bCs/>
          <w:sz w:val="24"/>
          <w:szCs w:val="24"/>
        </w:rPr>
        <w:t xml:space="preserve"> for example will be ok in moderate doses.</w:t>
      </w:r>
    </w:p>
    <w:p w14:paraId="0B292569" w14:textId="58BB0724" w:rsidR="0096669A" w:rsidRPr="0096669A" w:rsidRDefault="0096669A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Bread options – keto</w:t>
      </w:r>
      <w:r w:rsidR="00882544">
        <w:rPr>
          <w:rFonts w:ascii="Calibri" w:hAnsi="Calibri" w:cs="Calibri"/>
          <w:bCs/>
          <w:sz w:val="24"/>
          <w:szCs w:val="24"/>
        </w:rPr>
        <w:t xml:space="preserve"> or </w:t>
      </w:r>
      <w:r>
        <w:rPr>
          <w:rFonts w:ascii="Calibri" w:hAnsi="Calibri" w:cs="Calibri"/>
          <w:bCs/>
          <w:sz w:val="24"/>
          <w:szCs w:val="24"/>
        </w:rPr>
        <w:t>gluten free.</w:t>
      </w:r>
      <w:r w:rsidR="00C3634D">
        <w:rPr>
          <w:rFonts w:ascii="Calibri" w:hAnsi="Calibri" w:cs="Calibri"/>
          <w:bCs/>
          <w:sz w:val="24"/>
          <w:szCs w:val="24"/>
        </w:rPr>
        <w:t xml:space="preserve"> Venerdi from Harris Farm is good</w:t>
      </w:r>
    </w:p>
    <w:p w14:paraId="663750A9" w14:textId="178D7F66" w:rsidR="0096669A" w:rsidRPr="00BA4419" w:rsidRDefault="0096669A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Brands that are </w:t>
      </w:r>
      <w:r w:rsidR="00BA4419">
        <w:rPr>
          <w:rFonts w:ascii="Calibri" w:hAnsi="Calibri" w:cs="Calibri"/>
          <w:bCs/>
          <w:sz w:val="24"/>
          <w:szCs w:val="24"/>
        </w:rPr>
        <w:t xml:space="preserve">g/f and </w:t>
      </w:r>
      <w:r>
        <w:rPr>
          <w:rFonts w:ascii="Calibri" w:hAnsi="Calibri" w:cs="Calibri"/>
          <w:bCs/>
          <w:sz w:val="24"/>
          <w:szCs w:val="24"/>
        </w:rPr>
        <w:t>low carb at woollies – Olina’s cracke</w:t>
      </w:r>
      <w:r w:rsidR="00BA4419">
        <w:rPr>
          <w:rFonts w:ascii="Calibri" w:hAnsi="Calibri" w:cs="Calibri"/>
          <w:bCs/>
          <w:sz w:val="24"/>
          <w:szCs w:val="24"/>
        </w:rPr>
        <w:t xml:space="preserve">rs (health food section), Noshu for treats (cold cake section or bread section), PB Co </w:t>
      </w:r>
      <w:r w:rsidR="00882544">
        <w:rPr>
          <w:rFonts w:ascii="Calibri" w:hAnsi="Calibri" w:cs="Calibri"/>
          <w:bCs/>
          <w:sz w:val="24"/>
          <w:szCs w:val="24"/>
        </w:rPr>
        <w:t xml:space="preserve">muffin and bread </w:t>
      </w:r>
      <w:r w:rsidR="00BA4419">
        <w:rPr>
          <w:rFonts w:ascii="Calibri" w:hAnsi="Calibri" w:cs="Calibri"/>
          <w:bCs/>
          <w:sz w:val="24"/>
          <w:szCs w:val="24"/>
        </w:rPr>
        <w:t>mixes at Harris farm or online are g/f low carb high protein</w:t>
      </w:r>
      <w:r w:rsidR="00882544">
        <w:rPr>
          <w:rFonts w:ascii="Calibri" w:hAnsi="Calibri" w:cs="Calibri"/>
          <w:bCs/>
          <w:sz w:val="24"/>
          <w:szCs w:val="24"/>
        </w:rPr>
        <w:t>, great for lunch boxes when made in batches</w:t>
      </w:r>
    </w:p>
    <w:p w14:paraId="08AA3D0B" w14:textId="2E815432" w:rsidR="00BA4419" w:rsidRPr="00BA4419" w:rsidRDefault="00BA4419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Nuts, seeds</w:t>
      </w:r>
      <w:r w:rsidR="00D90C7F">
        <w:rPr>
          <w:rFonts w:ascii="Calibri" w:hAnsi="Calibri" w:cs="Calibri"/>
          <w:bCs/>
          <w:sz w:val="24"/>
          <w:szCs w:val="24"/>
        </w:rPr>
        <w:t>, fruit (mainly berries, pears, fresh figs.  Other fruits are higher in sugar and lower in fibre)</w:t>
      </w:r>
    </w:p>
    <w:p w14:paraId="16DCDCC9" w14:textId="686E4705" w:rsidR="00BA4419" w:rsidRPr="00BA4419" w:rsidRDefault="00BA4419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Keto smoothies, green smoothies</w:t>
      </w:r>
      <w:r w:rsidR="00C3634D">
        <w:rPr>
          <w:rFonts w:ascii="Calibri" w:hAnsi="Calibri" w:cs="Calibri"/>
          <w:bCs/>
          <w:sz w:val="24"/>
          <w:szCs w:val="24"/>
        </w:rPr>
        <w:t xml:space="preserve"> are an easy way to get a meal in</w:t>
      </w:r>
      <w:r>
        <w:rPr>
          <w:rFonts w:ascii="Calibri" w:hAnsi="Calibri" w:cs="Calibri"/>
          <w:bCs/>
          <w:sz w:val="24"/>
          <w:szCs w:val="24"/>
        </w:rPr>
        <w:t xml:space="preserve">, </w:t>
      </w:r>
      <w:r w:rsidR="00C3634D">
        <w:rPr>
          <w:rFonts w:ascii="Calibri" w:hAnsi="Calibri" w:cs="Calibri"/>
          <w:bCs/>
          <w:sz w:val="24"/>
          <w:szCs w:val="24"/>
        </w:rPr>
        <w:t>a</w:t>
      </w:r>
      <w:r>
        <w:rPr>
          <w:rFonts w:ascii="Calibri" w:hAnsi="Calibri" w:cs="Calibri"/>
          <w:bCs/>
          <w:sz w:val="24"/>
          <w:szCs w:val="24"/>
        </w:rPr>
        <w:t>dd anti-inflammatory ginger or turmeric</w:t>
      </w:r>
    </w:p>
    <w:p w14:paraId="1DD4693D" w14:textId="4934AD32" w:rsidR="00BA4419" w:rsidRPr="00BA4419" w:rsidRDefault="00BA4419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Nut milks</w:t>
      </w:r>
    </w:p>
    <w:p w14:paraId="04E52205" w14:textId="576B4014" w:rsidR="00BA4419" w:rsidRPr="00BA4419" w:rsidRDefault="00BA4419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Increase exercise a little, doesn’t matter what it is..maybe have a daily steps target</w:t>
      </w:r>
      <w:r w:rsidR="00C3634D">
        <w:rPr>
          <w:rFonts w:ascii="Calibri" w:hAnsi="Calibri" w:cs="Calibri"/>
          <w:bCs/>
          <w:sz w:val="24"/>
          <w:szCs w:val="24"/>
        </w:rPr>
        <w:t>?</w:t>
      </w:r>
    </w:p>
    <w:p w14:paraId="53A2053C" w14:textId="741D8A2A" w:rsidR="00BA4419" w:rsidRPr="00BF52D8" w:rsidRDefault="00BF52D8" w:rsidP="0096669A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3-4 liquorice tea cups/day as a bowel stimulant</w:t>
      </w:r>
    </w:p>
    <w:p w14:paraId="64E8B3EE" w14:textId="67FAA369" w:rsidR="005160F4" w:rsidRPr="001F0F02" w:rsidRDefault="00BF52D8" w:rsidP="009F3DDB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 w:rsidRPr="00BF52D8">
        <w:rPr>
          <w:rFonts w:ascii="Calibri" w:hAnsi="Calibri" w:cs="Calibri"/>
          <w:bCs/>
          <w:sz w:val="24"/>
          <w:szCs w:val="24"/>
        </w:rPr>
        <w:t xml:space="preserve">Try bone broth – </w:t>
      </w:r>
      <w:proofErr w:type="spellStart"/>
      <w:r w:rsidRPr="00BF52D8">
        <w:rPr>
          <w:rFonts w:ascii="Calibri" w:hAnsi="Calibri" w:cs="Calibri"/>
          <w:bCs/>
          <w:sz w:val="24"/>
          <w:szCs w:val="24"/>
        </w:rPr>
        <w:t>NutraOrganics</w:t>
      </w:r>
      <w:proofErr w:type="spellEnd"/>
      <w:r w:rsidRPr="00BF52D8">
        <w:rPr>
          <w:rFonts w:ascii="Calibri" w:hAnsi="Calibri" w:cs="Calibri"/>
          <w:bCs/>
          <w:sz w:val="24"/>
          <w:szCs w:val="24"/>
        </w:rPr>
        <w:t xml:space="preserve"> powder 1-2 cups/day</w:t>
      </w:r>
    </w:p>
    <w:p w14:paraId="0F39FCE7" w14:textId="4F292CAD" w:rsidR="00B9347A" w:rsidRPr="00D90C7F" w:rsidRDefault="00B9347A" w:rsidP="009F3DDB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lastRenderedPageBreak/>
        <w:t>Avoid fermented foods</w:t>
      </w:r>
    </w:p>
    <w:p w14:paraId="74B8BE33" w14:textId="1D8AE46A" w:rsidR="00D90C7F" w:rsidRPr="006A60DD" w:rsidRDefault="00D90C7F" w:rsidP="009F3DDB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Coffee? Coffee on its own is not inflammatory and in</w:t>
      </w:r>
      <w:r w:rsidR="00882544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>fact, the polyphenols in coffee may reduce inflammation, which can be good for periods.  Use non</w:t>
      </w:r>
      <w:r w:rsidR="00882544">
        <w:rPr>
          <w:rFonts w:ascii="Calibri" w:hAnsi="Calibri" w:cs="Calibri"/>
          <w:bCs/>
          <w:sz w:val="24"/>
          <w:szCs w:val="24"/>
        </w:rPr>
        <w:t>-</w:t>
      </w:r>
      <w:r>
        <w:rPr>
          <w:rFonts w:ascii="Calibri" w:hAnsi="Calibri" w:cs="Calibri"/>
          <w:bCs/>
          <w:sz w:val="24"/>
          <w:szCs w:val="24"/>
        </w:rPr>
        <w:t>dairy milk.</w:t>
      </w:r>
    </w:p>
    <w:p w14:paraId="580F9546" w14:textId="37502DE1" w:rsidR="006A60DD" w:rsidRPr="00BF52D8" w:rsidRDefault="006A60DD" w:rsidP="009F3DDB">
      <w:pPr>
        <w:pStyle w:val="ListParagraph"/>
        <w:numPr>
          <w:ilvl w:val="0"/>
          <w:numId w:val="23"/>
        </w:num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Stick to an </w:t>
      </w:r>
      <w:proofErr w:type="gramStart"/>
      <w:r>
        <w:rPr>
          <w:rFonts w:ascii="Calibri" w:hAnsi="Calibri" w:cs="Calibri"/>
          <w:bCs/>
          <w:sz w:val="24"/>
          <w:szCs w:val="24"/>
        </w:rPr>
        <w:t>8 hour</w:t>
      </w:r>
      <w:proofErr w:type="gramEnd"/>
      <w:r>
        <w:rPr>
          <w:rFonts w:ascii="Calibri" w:hAnsi="Calibri" w:cs="Calibri"/>
          <w:bCs/>
          <w:sz w:val="24"/>
          <w:szCs w:val="24"/>
        </w:rPr>
        <w:t xml:space="preserve"> eating window where possible</w:t>
      </w:r>
    </w:p>
    <w:p w14:paraId="76DC134C" w14:textId="73DD4AE2" w:rsidR="005160F4" w:rsidRDefault="005160F4" w:rsidP="00AA4C8E">
      <w:pPr>
        <w:rPr>
          <w:rFonts w:ascii="Calibri" w:hAnsi="Calibri" w:cs="Calibri"/>
          <w:b/>
          <w:sz w:val="24"/>
          <w:szCs w:val="24"/>
        </w:rPr>
      </w:pPr>
    </w:p>
    <w:p w14:paraId="0B8EBF1C" w14:textId="77777777" w:rsidR="005160F4" w:rsidRPr="00B24799" w:rsidRDefault="005160F4" w:rsidP="00AA4C8E">
      <w:pPr>
        <w:rPr>
          <w:rFonts w:ascii="Calibri" w:hAnsi="Calibri" w:cs="Calibri"/>
          <w:b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10344" w:type="dxa"/>
        <w:tblLook w:val="04A0" w:firstRow="1" w:lastRow="0" w:firstColumn="1" w:lastColumn="0" w:noHBand="0" w:noVBand="1"/>
      </w:tblPr>
      <w:tblGrid>
        <w:gridCol w:w="4390"/>
        <w:gridCol w:w="567"/>
        <w:gridCol w:w="567"/>
        <w:gridCol w:w="541"/>
        <w:gridCol w:w="593"/>
        <w:gridCol w:w="567"/>
        <w:gridCol w:w="606"/>
        <w:gridCol w:w="19"/>
        <w:gridCol w:w="548"/>
        <w:gridCol w:w="567"/>
        <w:gridCol w:w="528"/>
        <w:gridCol w:w="851"/>
      </w:tblGrid>
      <w:tr w:rsidR="006E5E75" w:rsidRPr="00B24799" w14:paraId="01F2FC0E" w14:textId="77777777" w:rsidTr="00980090">
        <w:tc>
          <w:tcPr>
            <w:tcW w:w="4390" w:type="dxa"/>
            <w:shd w:val="clear" w:color="auto" w:fill="800080"/>
          </w:tcPr>
          <w:p w14:paraId="04F67C4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Supplements</w:t>
            </w:r>
          </w:p>
          <w:p w14:paraId="77721980" w14:textId="7F0AFDEB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B=Before, D=During, A= After</w:t>
            </w:r>
          </w:p>
        </w:tc>
        <w:tc>
          <w:tcPr>
            <w:tcW w:w="1675" w:type="dxa"/>
            <w:gridSpan w:val="3"/>
            <w:shd w:val="clear" w:color="auto" w:fill="800080"/>
          </w:tcPr>
          <w:p w14:paraId="6F49493F" w14:textId="6F35203A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Breakfast</w:t>
            </w:r>
          </w:p>
        </w:tc>
        <w:tc>
          <w:tcPr>
            <w:tcW w:w="1785" w:type="dxa"/>
            <w:gridSpan w:val="4"/>
            <w:shd w:val="clear" w:color="auto" w:fill="800080"/>
          </w:tcPr>
          <w:p w14:paraId="698BD891" w14:textId="08CCB91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Lunch</w:t>
            </w:r>
          </w:p>
        </w:tc>
        <w:tc>
          <w:tcPr>
            <w:tcW w:w="1643" w:type="dxa"/>
            <w:gridSpan w:val="3"/>
            <w:shd w:val="clear" w:color="auto" w:fill="800080"/>
          </w:tcPr>
          <w:p w14:paraId="3500150F" w14:textId="3B323009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Dinner</w:t>
            </w:r>
          </w:p>
        </w:tc>
        <w:tc>
          <w:tcPr>
            <w:tcW w:w="851" w:type="dxa"/>
            <w:shd w:val="clear" w:color="auto" w:fill="800080"/>
          </w:tcPr>
          <w:p w14:paraId="5F34A6E1" w14:textId="20B37871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B24799">
              <w:rPr>
                <w:rFonts w:ascii="Calibri" w:hAnsi="Calibri" w:cs="Calibri"/>
                <w:b/>
                <w:sz w:val="24"/>
                <w:szCs w:val="24"/>
              </w:rPr>
              <w:t>Bed</w:t>
            </w:r>
          </w:p>
        </w:tc>
      </w:tr>
      <w:tr w:rsidR="000F7357" w:rsidRPr="00B24799" w14:paraId="49F2890F" w14:textId="77777777" w:rsidTr="000F7357">
        <w:trPr>
          <w:trHeight w:val="567"/>
        </w:trPr>
        <w:tc>
          <w:tcPr>
            <w:tcW w:w="4390" w:type="dxa"/>
            <w:shd w:val="clear" w:color="auto" w:fill="993366"/>
          </w:tcPr>
          <w:p w14:paraId="6BB8C04B" w14:textId="77777777" w:rsidR="000F7357" w:rsidRDefault="000F7357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993366"/>
          </w:tcPr>
          <w:p w14:paraId="29B5FE20" w14:textId="7880E9F9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567" w:type="dxa"/>
            <w:shd w:val="clear" w:color="auto" w:fill="993366"/>
          </w:tcPr>
          <w:p w14:paraId="45E2D549" w14:textId="049CFA62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541" w:type="dxa"/>
            <w:shd w:val="clear" w:color="auto" w:fill="993366"/>
          </w:tcPr>
          <w:p w14:paraId="2A1D2C2F" w14:textId="153E3E12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593" w:type="dxa"/>
            <w:shd w:val="clear" w:color="auto" w:fill="993366"/>
          </w:tcPr>
          <w:p w14:paraId="3C34D8AC" w14:textId="0FE0026C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567" w:type="dxa"/>
            <w:shd w:val="clear" w:color="auto" w:fill="993366"/>
          </w:tcPr>
          <w:p w14:paraId="526910E8" w14:textId="1FC9A075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606" w:type="dxa"/>
            <w:shd w:val="clear" w:color="auto" w:fill="993366"/>
          </w:tcPr>
          <w:p w14:paraId="23BA66A1" w14:textId="151D7D53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567" w:type="dxa"/>
            <w:gridSpan w:val="2"/>
            <w:shd w:val="clear" w:color="auto" w:fill="993366"/>
          </w:tcPr>
          <w:p w14:paraId="40FFF9DE" w14:textId="275DA44F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567" w:type="dxa"/>
            <w:shd w:val="clear" w:color="auto" w:fill="993366"/>
          </w:tcPr>
          <w:p w14:paraId="37218926" w14:textId="4E75254B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528" w:type="dxa"/>
            <w:shd w:val="clear" w:color="auto" w:fill="993366"/>
          </w:tcPr>
          <w:p w14:paraId="1C9745EE" w14:textId="7F2489BB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851" w:type="dxa"/>
            <w:shd w:val="clear" w:color="auto" w:fill="993366"/>
          </w:tcPr>
          <w:p w14:paraId="72628E1B" w14:textId="37C4C2D2" w:rsidR="000F7357" w:rsidRPr="000F7357" w:rsidRDefault="000F7357" w:rsidP="00A919C1">
            <w:pPr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</w:pPr>
            <w:r w:rsidRPr="000F7357">
              <w:rPr>
                <w:rFonts w:ascii="Calibri" w:hAnsi="Calibri" w:cs="Calibri"/>
                <w:b/>
                <w:color w:val="FFFFFF" w:themeColor="background1"/>
                <w:sz w:val="24"/>
                <w:szCs w:val="24"/>
              </w:rPr>
              <w:t>B</w:t>
            </w:r>
          </w:p>
        </w:tc>
      </w:tr>
      <w:tr w:rsidR="006E5E75" w:rsidRPr="00B24799" w14:paraId="660A6100" w14:textId="4839EDE7" w:rsidTr="00980090">
        <w:trPr>
          <w:trHeight w:val="567"/>
        </w:trPr>
        <w:tc>
          <w:tcPr>
            <w:tcW w:w="4390" w:type="dxa"/>
          </w:tcPr>
          <w:p w14:paraId="14974C39" w14:textId="20E3A134" w:rsidR="006E5E75" w:rsidRPr="00B24799" w:rsidRDefault="00C907F1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Orthoplex Zinc Citrate</w:t>
            </w:r>
          </w:p>
        </w:tc>
        <w:tc>
          <w:tcPr>
            <w:tcW w:w="567" w:type="dxa"/>
          </w:tcPr>
          <w:p w14:paraId="0B53F16A" w14:textId="671163C2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E6126A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6014C8E1" w14:textId="77BB86D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186B5561" w14:textId="18135F2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8B72475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4FE7B8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1D536B8" w14:textId="44F8902E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BA0FA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59B3E94F" w14:textId="70321AB6" w:rsidR="006E5E75" w:rsidRPr="00B24799" w:rsidRDefault="000F7357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716886A4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73759D56" w14:textId="5202259B" w:rsidTr="00980090">
        <w:trPr>
          <w:trHeight w:val="567"/>
        </w:trPr>
        <w:tc>
          <w:tcPr>
            <w:tcW w:w="4390" w:type="dxa"/>
          </w:tcPr>
          <w:p w14:paraId="520918FA" w14:textId="3081A1DB" w:rsidR="006E5E75" w:rsidRPr="00B24799" w:rsidRDefault="00C907F1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Fusion Magnesium advanced</w:t>
            </w:r>
          </w:p>
        </w:tc>
        <w:tc>
          <w:tcPr>
            <w:tcW w:w="567" w:type="dxa"/>
          </w:tcPr>
          <w:p w14:paraId="42100CE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CCCE5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5B94B255" w14:textId="0B443B7F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93" w:type="dxa"/>
          </w:tcPr>
          <w:p w14:paraId="728A4A9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E5D1372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13BFCF10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07759B3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DB90D6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7F441F67" w14:textId="0241C9DD" w:rsidR="006E5E75" w:rsidRPr="00B24799" w:rsidRDefault="00C907F1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14:paraId="37699808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6E5E75" w:rsidRPr="00B24799" w14:paraId="5FAAF462" w14:textId="77777777" w:rsidTr="00980090">
        <w:trPr>
          <w:trHeight w:val="567"/>
        </w:trPr>
        <w:tc>
          <w:tcPr>
            <w:tcW w:w="4390" w:type="dxa"/>
          </w:tcPr>
          <w:p w14:paraId="38ED29BF" w14:textId="546A5ABD" w:rsidR="006E5E75" w:rsidRPr="00B24799" w:rsidRDefault="00C907F1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Orthoplex Mito Pro</w:t>
            </w:r>
          </w:p>
        </w:tc>
        <w:tc>
          <w:tcPr>
            <w:tcW w:w="567" w:type="dxa"/>
          </w:tcPr>
          <w:p w14:paraId="7D67632B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02546036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79FBA732" w14:textId="0F27F73B" w:rsidR="006E5E75" w:rsidRPr="00B24799" w:rsidRDefault="00C907F1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593" w:type="dxa"/>
          </w:tcPr>
          <w:p w14:paraId="464A101E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22592F7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527F60B1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7BAD4C6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4259E18A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0D2E535D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540BD4C" w14:textId="77777777" w:rsidR="006E5E75" w:rsidRPr="00B24799" w:rsidRDefault="006E5E75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882544" w:rsidRPr="00B24799" w14:paraId="0607AAD9" w14:textId="77777777" w:rsidTr="00980090">
        <w:trPr>
          <w:trHeight w:val="567"/>
        </w:trPr>
        <w:tc>
          <w:tcPr>
            <w:tcW w:w="4390" w:type="dxa"/>
          </w:tcPr>
          <w:p w14:paraId="45621587" w14:textId="53EAC2E6" w:rsidR="00882544" w:rsidRDefault="000F7357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Heal </w:t>
            </w:r>
            <w:r w:rsidR="00882544">
              <w:rPr>
                <w:rFonts w:ascii="Calibri" w:hAnsi="Calibri" w:cs="Calibri"/>
                <w:b/>
                <w:sz w:val="24"/>
                <w:szCs w:val="24"/>
              </w:rPr>
              <w:t>Organic Beef Liver Capsules</w:t>
            </w:r>
          </w:p>
        </w:tc>
        <w:tc>
          <w:tcPr>
            <w:tcW w:w="567" w:type="dxa"/>
          </w:tcPr>
          <w:p w14:paraId="5EE0C6D0" w14:textId="77777777" w:rsidR="00882544" w:rsidRPr="00B24799" w:rsidRDefault="0088254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7038138B" w14:textId="77777777" w:rsidR="00882544" w:rsidRPr="00B24799" w:rsidRDefault="0088254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41" w:type="dxa"/>
          </w:tcPr>
          <w:p w14:paraId="3252B09C" w14:textId="7043E52B" w:rsidR="00882544" w:rsidRDefault="000F7357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593" w:type="dxa"/>
          </w:tcPr>
          <w:p w14:paraId="294E26EB" w14:textId="77777777" w:rsidR="00882544" w:rsidRPr="00B24799" w:rsidRDefault="0088254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3637BB78" w14:textId="77777777" w:rsidR="00882544" w:rsidRPr="00B24799" w:rsidRDefault="0088254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606" w:type="dxa"/>
          </w:tcPr>
          <w:p w14:paraId="131FC9FB" w14:textId="77777777" w:rsidR="00882544" w:rsidRPr="00B24799" w:rsidRDefault="0088254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14:paraId="45945E6D" w14:textId="77777777" w:rsidR="00882544" w:rsidRPr="00B24799" w:rsidRDefault="0088254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14:paraId="67F756EF" w14:textId="77777777" w:rsidR="00882544" w:rsidRPr="00B24799" w:rsidRDefault="0088254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528" w:type="dxa"/>
          </w:tcPr>
          <w:p w14:paraId="16CEF8C7" w14:textId="77777777" w:rsidR="00882544" w:rsidRPr="00B24799" w:rsidRDefault="0088254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D2A97A1" w14:textId="77777777" w:rsidR="00882544" w:rsidRPr="00B24799" w:rsidRDefault="00882544" w:rsidP="00A919C1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B0FDD57" w14:textId="48B4CE1C" w:rsidR="006E5E75" w:rsidRDefault="006E5E75" w:rsidP="00954480">
      <w:pPr>
        <w:rPr>
          <w:rFonts w:ascii="Calibri" w:hAnsi="Calibri" w:cs="Calibri"/>
          <w:b/>
          <w:sz w:val="28"/>
          <w:szCs w:val="28"/>
        </w:rPr>
      </w:pPr>
    </w:p>
    <w:p w14:paraId="5B53F005" w14:textId="3E2BE694" w:rsidR="00FF70E0" w:rsidRDefault="00FF70E0" w:rsidP="00954480">
      <w:pPr>
        <w:rPr>
          <w:rFonts w:ascii="Calibri" w:hAnsi="Calibri" w:cs="Calibri"/>
          <w:b/>
          <w:sz w:val="28"/>
          <w:szCs w:val="28"/>
        </w:rPr>
      </w:pPr>
    </w:p>
    <w:p w14:paraId="353991C9" w14:textId="135DD56C" w:rsidR="00FF70E0" w:rsidRPr="00332639" w:rsidRDefault="00FF70E0" w:rsidP="00954480">
      <w:pPr>
        <w:rPr>
          <w:rFonts w:ascii="Calibri" w:hAnsi="Calibri" w:cs="Calibri"/>
          <w:b/>
          <w:sz w:val="24"/>
          <w:szCs w:val="24"/>
        </w:rPr>
      </w:pPr>
      <w:r w:rsidRPr="00332639">
        <w:rPr>
          <w:rFonts w:ascii="Calibri" w:hAnsi="Calibri" w:cs="Calibri"/>
          <w:b/>
          <w:sz w:val="24"/>
          <w:szCs w:val="24"/>
        </w:rPr>
        <w:t>Coming off the pill</w:t>
      </w:r>
    </w:p>
    <w:p w14:paraId="1C1CD846" w14:textId="3D244D9E" w:rsidR="00FF70E0" w:rsidRPr="00332639" w:rsidRDefault="00FF70E0" w:rsidP="00954480">
      <w:pPr>
        <w:rPr>
          <w:rFonts w:ascii="Calibri" w:hAnsi="Calibri" w:cs="Calibri"/>
          <w:bCs/>
          <w:sz w:val="24"/>
          <w:szCs w:val="24"/>
        </w:rPr>
      </w:pPr>
      <w:r w:rsidRPr="00332639">
        <w:rPr>
          <w:rFonts w:ascii="Calibri" w:hAnsi="Calibri" w:cs="Calibri"/>
          <w:bCs/>
          <w:sz w:val="24"/>
          <w:szCs w:val="24"/>
        </w:rPr>
        <w:t>You may feel better coming off the OCP</w:t>
      </w:r>
      <w:r w:rsidR="008F1E46" w:rsidRPr="00332639">
        <w:rPr>
          <w:rFonts w:ascii="Calibri" w:hAnsi="Calibri" w:cs="Calibri"/>
          <w:bCs/>
          <w:sz w:val="24"/>
          <w:szCs w:val="24"/>
        </w:rPr>
        <w:t xml:space="preserve"> – mood, energy, regular cycles. However</w:t>
      </w:r>
      <w:r w:rsidR="00882544">
        <w:rPr>
          <w:rFonts w:ascii="Calibri" w:hAnsi="Calibri" w:cs="Calibri"/>
          <w:bCs/>
          <w:sz w:val="24"/>
          <w:szCs w:val="24"/>
        </w:rPr>
        <w:t>,</w:t>
      </w:r>
      <w:r w:rsidR="008F1E46" w:rsidRPr="00332639">
        <w:rPr>
          <w:rFonts w:ascii="Calibri" w:hAnsi="Calibri" w:cs="Calibri"/>
          <w:bCs/>
          <w:sz w:val="24"/>
          <w:szCs w:val="24"/>
        </w:rPr>
        <w:t xml:space="preserve"> there are other common experiences such as post-pill acne, post pill PMS</w:t>
      </w:r>
      <w:r w:rsidR="00882544">
        <w:rPr>
          <w:rFonts w:ascii="Calibri" w:hAnsi="Calibri" w:cs="Calibri"/>
          <w:bCs/>
          <w:sz w:val="24"/>
          <w:szCs w:val="24"/>
        </w:rPr>
        <w:t xml:space="preserve">, secondary </w:t>
      </w:r>
      <w:r w:rsidR="008F1E46" w:rsidRPr="00332639">
        <w:rPr>
          <w:rFonts w:ascii="Calibri" w:hAnsi="Calibri" w:cs="Calibri"/>
          <w:bCs/>
          <w:sz w:val="24"/>
          <w:szCs w:val="24"/>
        </w:rPr>
        <w:t>amenorrhea and PCOS</w:t>
      </w:r>
    </w:p>
    <w:p w14:paraId="2FDBF230" w14:textId="2BE76245" w:rsidR="008F1E46" w:rsidRPr="00332639" w:rsidRDefault="008F1E46" w:rsidP="00954480">
      <w:pPr>
        <w:rPr>
          <w:rFonts w:ascii="Calibri" w:hAnsi="Calibri" w:cs="Calibri"/>
          <w:bCs/>
          <w:sz w:val="24"/>
          <w:szCs w:val="24"/>
        </w:rPr>
      </w:pPr>
      <w:r w:rsidRPr="00332639">
        <w:rPr>
          <w:rFonts w:ascii="Calibri" w:hAnsi="Calibri" w:cs="Calibri"/>
          <w:bCs/>
          <w:sz w:val="24"/>
          <w:szCs w:val="24"/>
        </w:rPr>
        <w:t xml:space="preserve">The pill supresses sebum, some </w:t>
      </w:r>
      <w:r w:rsidR="00882544">
        <w:rPr>
          <w:rFonts w:ascii="Calibri" w:hAnsi="Calibri" w:cs="Calibri"/>
          <w:bCs/>
          <w:sz w:val="24"/>
          <w:szCs w:val="24"/>
        </w:rPr>
        <w:t>OCPS supress sebum</w:t>
      </w:r>
      <w:r w:rsidRPr="00332639">
        <w:rPr>
          <w:rFonts w:ascii="Calibri" w:hAnsi="Calibri" w:cs="Calibri"/>
          <w:bCs/>
          <w:sz w:val="24"/>
          <w:szCs w:val="24"/>
        </w:rPr>
        <w:t xml:space="preserve"> even to childhood levels.  Coming off the pill can trigger your ovaries to temporarily make more androgens as they kick back into action. So, you have a double whammy of rebound sebum as you withdraw and rebound androgens as the ovaries become active again. Post pill acne typically peaks after about 6 months and after that there should be an improvement.</w:t>
      </w:r>
    </w:p>
    <w:p w14:paraId="4EDECA10" w14:textId="27E814F8" w:rsidR="008F1E46" w:rsidRDefault="008F1E46" w:rsidP="00954480">
      <w:pPr>
        <w:rPr>
          <w:rFonts w:ascii="Calibri" w:hAnsi="Calibri" w:cs="Calibri"/>
          <w:bCs/>
          <w:sz w:val="24"/>
          <w:szCs w:val="24"/>
        </w:rPr>
      </w:pPr>
      <w:r w:rsidRPr="00332639">
        <w:rPr>
          <w:rFonts w:ascii="Calibri" w:hAnsi="Calibri" w:cs="Calibri"/>
          <w:bCs/>
          <w:sz w:val="24"/>
          <w:szCs w:val="24"/>
        </w:rPr>
        <w:t xml:space="preserve">The best thing about coming off the pill is it gives the body a chance to show you what it can do </w:t>
      </w:r>
      <w:r w:rsidRPr="00882544">
        <w:rPr>
          <w:rFonts w:ascii="Calibri" w:hAnsi="Calibri" w:cs="Calibri"/>
          <w:b/>
          <w:sz w:val="24"/>
          <w:szCs w:val="24"/>
        </w:rPr>
        <w:t>and gives you important clues about your healthy.</w:t>
      </w:r>
      <w:r w:rsidRPr="00332639">
        <w:rPr>
          <w:rFonts w:ascii="Calibri" w:hAnsi="Calibri" w:cs="Calibri"/>
          <w:bCs/>
          <w:sz w:val="24"/>
          <w:szCs w:val="24"/>
        </w:rPr>
        <w:t xml:space="preserve"> The healthier your periods the more fertile you will become.  You may need to consider other forms of birth control at this time.</w:t>
      </w:r>
    </w:p>
    <w:p w14:paraId="0D793F2B" w14:textId="4BC11C2D" w:rsidR="00C3634D" w:rsidRPr="00B9347A" w:rsidRDefault="00B9347A" w:rsidP="00954480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Problem foods</w:t>
      </w:r>
      <w:r w:rsidR="00882544">
        <w:rPr>
          <w:rFonts w:ascii="Calibri" w:hAnsi="Calibri" w:cs="Calibri"/>
          <w:b/>
          <w:sz w:val="24"/>
          <w:szCs w:val="24"/>
        </w:rPr>
        <w:t xml:space="preserve"> for periods</w:t>
      </w:r>
    </w:p>
    <w:p w14:paraId="6AE11F73" w14:textId="5C6EA4CF" w:rsidR="00B9347A" w:rsidRDefault="001F0F02" w:rsidP="00954480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In terms of period health there are some key inflammatory foods that should be addressed – sugar, alcohol, wheat</w:t>
      </w:r>
      <w:r w:rsidR="00882544">
        <w:rPr>
          <w:rFonts w:ascii="Calibri" w:hAnsi="Calibri" w:cs="Calibri"/>
          <w:bCs/>
          <w:sz w:val="24"/>
          <w:szCs w:val="24"/>
        </w:rPr>
        <w:t xml:space="preserve">, </w:t>
      </w:r>
      <w:r>
        <w:rPr>
          <w:rFonts w:ascii="Calibri" w:hAnsi="Calibri" w:cs="Calibri"/>
          <w:bCs/>
          <w:sz w:val="24"/>
          <w:szCs w:val="24"/>
        </w:rPr>
        <w:t>dairy, vegetable oils</w:t>
      </w:r>
      <w:r w:rsidR="00D90C7F">
        <w:rPr>
          <w:rFonts w:ascii="Calibri" w:hAnsi="Calibri" w:cs="Calibri"/>
          <w:bCs/>
          <w:sz w:val="24"/>
          <w:szCs w:val="24"/>
        </w:rPr>
        <w:t xml:space="preserve"> (soy, corn, canola and cottonseed, NOT olive).  Be careful not to be tricked by ‘natural sugar’ such as honey, dates, agave as they are still sugar.</w:t>
      </w:r>
      <w:r w:rsidR="00B9347A">
        <w:rPr>
          <w:rFonts w:ascii="Calibri" w:hAnsi="Calibri" w:cs="Calibri"/>
          <w:bCs/>
          <w:sz w:val="24"/>
          <w:szCs w:val="24"/>
        </w:rPr>
        <w:t xml:space="preserve"> Rule of thumb - i</w:t>
      </w:r>
      <w:r w:rsidR="00D90C7F">
        <w:rPr>
          <w:rFonts w:ascii="Calibri" w:hAnsi="Calibri" w:cs="Calibri"/>
          <w:bCs/>
          <w:sz w:val="24"/>
          <w:szCs w:val="24"/>
        </w:rPr>
        <w:t>f it tastes</w:t>
      </w:r>
      <w:r w:rsidR="00B9347A">
        <w:rPr>
          <w:rFonts w:ascii="Calibri" w:hAnsi="Calibri" w:cs="Calibri"/>
          <w:bCs/>
          <w:sz w:val="24"/>
          <w:szCs w:val="24"/>
        </w:rPr>
        <w:t xml:space="preserve"> super</w:t>
      </w:r>
      <w:r w:rsidR="00D90C7F">
        <w:rPr>
          <w:rFonts w:ascii="Calibri" w:hAnsi="Calibri" w:cs="Calibri"/>
          <w:bCs/>
          <w:sz w:val="24"/>
          <w:szCs w:val="24"/>
        </w:rPr>
        <w:t xml:space="preserve"> sweet, there’s too much </w:t>
      </w:r>
      <w:r w:rsidR="00B9347A">
        <w:rPr>
          <w:rFonts w:ascii="Calibri" w:hAnsi="Calibri" w:cs="Calibri"/>
          <w:bCs/>
          <w:sz w:val="24"/>
          <w:szCs w:val="24"/>
        </w:rPr>
        <w:t>sugar.  Adding vinegar to a meal is an easy way to slow the absorption of glucose/sugar.</w:t>
      </w:r>
    </w:p>
    <w:p w14:paraId="3B18ACE7" w14:textId="79A3B7F8" w:rsidR="00B9347A" w:rsidRDefault="00B9347A" w:rsidP="00954480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Dairy – the problem with dairy is a protein called A1 casein which for many people is inflammatory – it stimulates the immune system to generate inflammatory cytokines.  It can also reduce an anti-inflammatory molecule called glutathione.  Casein also contributes to histamine intolerance (having too much histamine) which plays a key role in ovulation and female reproduction.</w:t>
      </w:r>
    </w:p>
    <w:p w14:paraId="18D59E1B" w14:textId="561F32C5" w:rsidR="00B9347A" w:rsidRDefault="00B9347A" w:rsidP="00954480">
      <w:pPr>
        <w:rPr>
          <w:rFonts w:ascii="Calibri" w:hAnsi="Calibri" w:cs="Calibri"/>
          <w:bCs/>
          <w:sz w:val="24"/>
          <w:szCs w:val="24"/>
        </w:rPr>
      </w:pPr>
    </w:p>
    <w:p w14:paraId="703D3040" w14:textId="77777777" w:rsidR="00B9347A" w:rsidRDefault="00B9347A" w:rsidP="00954480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Key Nutrients for period health</w:t>
      </w:r>
      <w:r>
        <w:rPr>
          <w:rFonts w:ascii="Calibri" w:hAnsi="Calibri" w:cs="Calibri"/>
          <w:bCs/>
          <w:sz w:val="24"/>
          <w:szCs w:val="24"/>
        </w:rPr>
        <w:t xml:space="preserve"> – </w:t>
      </w:r>
    </w:p>
    <w:p w14:paraId="68042CA6" w14:textId="2444DE3B" w:rsidR="00B9347A" w:rsidRDefault="00B9347A" w:rsidP="00954480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Magnesium </w:t>
      </w:r>
      <w:r w:rsidR="006A60DD">
        <w:rPr>
          <w:rFonts w:ascii="Calibri" w:hAnsi="Calibri" w:cs="Calibri"/>
          <w:bCs/>
          <w:sz w:val="24"/>
          <w:szCs w:val="24"/>
        </w:rPr>
        <w:t>–</w:t>
      </w:r>
      <w:r>
        <w:rPr>
          <w:rFonts w:ascii="Calibri" w:hAnsi="Calibri" w:cs="Calibri"/>
          <w:bCs/>
          <w:sz w:val="24"/>
          <w:szCs w:val="24"/>
        </w:rPr>
        <w:t xml:space="preserve"> </w:t>
      </w:r>
      <w:r w:rsidR="006A60DD">
        <w:rPr>
          <w:rFonts w:ascii="Calibri" w:hAnsi="Calibri" w:cs="Calibri"/>
          <w:bCs/>
          <w:sz w:val="24"/>
          <w:szCs w:val="24"/>
        </w:rPr>
        <w:t xml:space="preserve">(food sources are nuts, seeds, leafy greens) – generally not enough if you are experiencing period issues. Unless you have </w:t>
      </w:r>
      <w:proofErr w:type="gramStart"/>
      <w:r w:rsidR="006A60DD">
        <w:rPr>
          <w:rFonts w:ascii="Calibri" w:hAnsi="Calibri" w:cs="Calibri"/>
          <w:bCs/>
          <w:sz w:val="24"/>
          <w:szCs w:val="24"/>
        </w:rPr>
        <w:t>kidney</w:t>
      </w:r>
      <w:proofErr w:type="gramEnd"/>
      <w:r w:rsidR="006A60DD">
        <w:rPr>
          <w:rFonts w:ascii="Calibri" w:hAnsi="Calibri" w:cs="Calibri"/>
          <w:bCs/>
          <w:sz w:val="24"/>
          <w:szCs w:val="24"/>
        </w:rPr>
        <w:t xml:space="preserve"> disease Mg is safe for long term use. Gentler forms such as Mg glycinate are good – 300mg directly after food </w:t>
      </w:r>
    </w:p>
    <w:p w14:paraId="05EB9BEB" w14:textId="1FF33FCB" w:rsidR="00B9347A" w:rsidRDefault="00882544" w:rsidP="00954480">
      <w:pPr>
        <w:rPr>
          <w:rFonts w:ascii="Calibri" w:hAnsi="Calibri" w:cs="Calibri"/>
          <w:bCs/>
          <w:sz w:val="24"/>
          <w:szCs w:val="24"/>
        </w:rPr>
      </w:pPr>
      <w:proofErr w:type="gramStart"/>
      <w:r>
        <w:rPr>
          <w:rFonts w:ascii="Calibri" w:hAnsi="Calibri" w:cs="Calibri"/>
          <w:bCs/>
          <w:sz w:val="24"/>
          <w:szCs w:val="24"/>
        </w:rPr>
        <w:t>Z</w:t>
      </w:r>
      <w:r w:rsidR="00B9347A">
        <w:rPr>
          <w:rFonts w:ascii="Calibri" w:hAnsi="Calibri" w:cs="Calibri"/>
          <w:bCs/>
          <w:sz w:val="24"/>
          <w:szCs w:val="24"/>
        </w:rPr>
        <w:t xml:space="preserve">inc </w:t>
      </w:r>
      <w:r w:rsidR="006A60DD">
        <w:rPr>
          <w:rFonts w:ascii="Calibri" w:hAnsi="Calibri" w:cs="Calibri"/>
          <w:bCs/>
          <w:sz w:val="24"/>
          <w:szCs w:val="24"/>
        </w:rPr>
        <w:t xml:space="preserve"> -</w:t>
      </w:r>
      <w:proofErr w:type="gramEnd"/>
      <w:r w:rsidR="006A60DD">
        <w:rPr>
          <w:rFonts w:ascii="Calibri" w:hAnsi="Calibri" w:cs="Calibri"/>
          <w:bCs/>
          <w:sz w:val="24"/>
          <w:szCs w:val="24"/>
        </w:rPr>
        <w:t xml:space="preserve"> </w:t>
      </w:r>
      <w:r w:rsidR="00B9347A">
        <w:rPr>
          <w:rFonts w:ascii="Calibri" w:hAnsi="Calibri" w:cs="Calibri"/>
          <w:bCs/>
          <w:sz w:val="24"/>
          <w:szCs w:val="24"/>
        </w:rPr>
        <w:t>this is a huge player in period health</w:t>
      </w:r>
      <w:r w:rsidR="006A60DD">
        <w:rPr>
          <w:rFonts w:ascii="Calibri" w:hAnsi="Calibri" w:cs="Calibri"/>
          <w:bCs/>
          <w:sz w:val="24"/>
          <w:szCs w:val="24"/>
        </w:rPr>
        <w:t xml:space="preserve"> – animal products </w:t>
      </w:r>
      <w:proofErr w:type="spellStart"/>
      <w:r w:rsidR="006A60DD">
        <w:rPr>
          <w:rFonts w:ascii="Calibri" w:hAnsi="Calibri" w:cs="Calibri"/>
          <w:bCs/>
          <w:sz w:val="24"/>
          <w:szCs w:val="24"/>
        </w:rPr>
        <w:t>esp</w:t>
      </w:r>
      <w:proofErr w:type="spellEnd"/>
      <w:r w:rsidR="006A60DD">
        <w:rPr>
          <w:rFonts w:ascii="Calibri" w:hAnsi="Calibri" w:cs="Calibri"/>
          <w:bCs/>
          <w:sz w:val="24"/>
          <w:szCs w:val="24"/>
        </w:rPr>
        <w:t xml:space="preserve"> red meat are the  best sources. Zn is and anti-inflammatory and also nourishes ovarian follicles to promote healthy ovulation and progesterone. Zn citrate or picolinate directly after food is best.</w:t>
      </w:r>
    </w:p>
    <w:p w14:paraId="6B94B1D0" w14:textId="51926F82" w:rsidR="006A60DD" w:rsidRDefault="006A60DD" w:rsidP="00954480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Vit D – a steroid hormone that regulates 200 genes in the body. Essential for calcium absorption, healthy insulin sensitivity and ovulation.  Sunlight each day is imp.  Ideal levels of 25-OH should be 75-125.  Food sources are egg yolks and mackerel</w:t>
      </w:r>
    </w:p>
    <w:p w14:paraId="04297DD2" w14:textId="51E303F2" w:rsidR="006A60DD" w:rsidRDefault="006A60DD" w:rsidP="00954480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Iodine – imp treatment for oestrogen excess </w:t>
      </w:r>
      <w:proofErr w:type="spellStart"/>
      <w:proofErr w:type="gramStart"/>
      <w:r>
        <w:rPr>
          <w:rFonts w:ascii="Calibri" w:hAnsi="Calibri" w:cs="Calibri"/>
          <w:bCs/>
          <w:sz w:val="24"/>
          <w:szCs w:val="24"/>
        </w:rPr>
        <w:t>eg</w:t>
      </w:r>
      <w:proofErr w:type="spellEnd"/>
      <w:proofErr w:type="gramEnd"/>
      <w:r>
        <w:rPr>
          <w:rFonts w:ascii="Calibri" w:hAnsi="Calibri" w:cs="Calibri"/>
          <w:bCs/>
          <w:sz w:val="24"/>
          <w:szCs w:val="24"/>
        </w:rPr>
        <w:t xml:space="preserve"> breast or ovulation pain, cysts etc. It detoxes oestrogen. Thyroid testing needs to be done before </w:t>
      </w:r>
      <w:proofErr w:type="gramStart"/>
      <w:r>
        <w:rPr>
          <w:rFonts w:ascii="Calibri" w:hAnsi="Calibri" w:cs="Calibri"/>
          <w:bCs/>
          <w:sz w:val="24"/>
          <w:szCs w:val="24"/>
        </w:rPr>
        <w:t>iodine  supplementation</w:t>
      </w:r>
      <w:proofErr w:type="gramEnd"/>
    </w:p>
    <w:p w14:paraId="0D1B3368" w14:textId="3D55CBC2" w:rsidR="00882544" w:rsidRPr="00B9347A" w:rsidRDefault="00882544" w:rsidP="00954480">
      <w:pPr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B Vitamins – can be good for energy levels, PMS, stress, anxiety – it calms the neurotransmitters serotonin and GABA</w:t>
      </w:r>
    </w:p>
    <w:sectPr w:rsidR="00882544" w:rsidRPr="00B9347A" w:rsidSect="00A919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720" w:bottom="993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00384" w14:textId="77777777" w:rsidR="00575655" w:rsidRDefault="00575655" w:rsidP="00F20A84">
      <w:pPr>
        <w:spacing w:after="0" w:line="240" w:lineRule="auto"/>
      </w:pPr>
      <w:r>
        <w:separator/>
      </w:r>
    </w:p>
  </w:endnote>
  <w:endnote w:type="continuationSeparator" w:id="0">
    <w:p w14:paraId="1FD0FC7A" w14:textId="77777777" w:rsidR="00575655" w:rsidRDefault="00575655" w:rsidP="00F20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2FF" w:usb1="500020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A2936" w14:textId="77777777" w:rsidR="00C57D73" w:rsidRDefault="00C57D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BA502" w14:textId="36CA29A8" w:rsidR="00E25C83" w:rsidRPr="0084578D" w:rsidRDefault="008B7D88" w:rsidP="008671BB">
    <w:pPr>
      <w:pStyle w:val="Footer"/>
      <w:pBdr>
        <w:top w:val="single" w:sz="4" w:space="8" w:color="99CB38" w:themeColor="accent1"/>
      </w:pBdr>
      <w:tabs>
        <w:tab w:val="left" w:pos="210"/>
        <w:tab w:val="right" w:pos="10466"/>
      </w:tabs>
      <w:spacing w:before="360"/>
      <w:contextualSpacing/>
      <w:jc w:val="center"/>
      <w:rPr>
        <w:noProof/>
        <w:color w:val="404040" w:themeColor="text1" w:themeTint="BF"/>
        <w:sz w:val="16"/>
        <w:szCs w:val="16"/>
      </w:rPr>
    </w:pPr>
    <w:r w:rsidRPr="00C57D73">
      <w:rPr>
        <w:rFonts w:ascii="Arial" w:hAnsi="Arial"/>
        <w:b/>
        <w:i/>
        <w:noProof/>
        <w:sz w:val="18"/>
        <w:szCs w:val="18"/>
      </w:rPr>
      <w:t>Nutriffic</w:t>
    </w:r>
    <w:r w:rsidRPr="00C57D73">
      <w:rPr>
        <w:rFonts w:ascii="Arial" w:hAnsi="Arial"/>
        <w:i/>
        <w:noProof/>
        <w:sz w:val="18"/>
        <w:szCs w:val="18"/>
      </w:rPr>
      <w:t xml:space="preserve"> ABN 35 797 075126 </w:t>
    </w:r>
    <w:hyperlink r:id="rId1" w:history="1">
      <w:r w:rsidRPr="00C57D73">
        <w:rPr>
          <w:rStyle w:val="Hyperlink"/>
          <w:rFonts w:ascii="Arial" w:hAnsi="Arial"/>
          <w:i/>
          <w:noProof/>
          <w:color w:val="auto"/>
          <w:sz w:val="18"/>
          <w:szCs w:val="18"/>
        </w:rPr>
        <w:t>www.nutriffic.com.au</w:t>
      </w:r>
    </w:hyperlink>
    <w:r w:rsidRPr="00C57D73">
      <w:rPr>
        <w:rFonts w:ascii="Arial" w:hAnsi="Arial"/>
        <w:i/>
        <w:noProof/>
        <w:sz w:val="18"/>
        <w:szCs w:val="18"/>
      </w:rPr>
      <w:t>. Manly, NSW 2095.</w:t>
    </w:r>
    <w:r w:rsidRPr="00C57D73">
      <w:rPr>
        <w:rFonts w:ascii="Arial" w:hAnsi="Arial"/>
        <w:b/>
        <w:i/>
        <w:noProof/>
        <w:sz w:val="18"/>
        <w:szCs w:val="18"/>
      </w:rPr>
      <w:t xml:space="preserve">E: </w:t>
    </w:r>
    <w:r w:rsidRPr="00C57D73">
      <w:rPr>
        <w:rFonts w:ascii="Arial" w:hAnsi="Arial"/>
        <w:i/>
        <w:noProof/>
        <w:sz w:val="18"/>
        <w:szCs w:val="18"/>
      </w:rPr>
      <w:t xml:space="preserve">maeve@nutriffic.com.au </w:t>
    </w:r>
    <w:r w:rsidRPr="00C57D73">
      <w:rPr>
        <w:rFonts w:ascii="Arial" w:hAnsi="Arial"/>
        <w:b/>
        <w:i/>
        <w:noProof/>
        <w:sz w:val="18"/>
        <w:szCs w:val="18"/>
      </w:rPr>
      <w:t xml:space="preserve">M: </w:t>
    </w:r>
    <w:r w:rsidRPr="00C57D73">
      <w:rPr>
        <w:rFonts w:ascii="Arial" w:hAnsi="Arial"/>
        <w:i/>
        <w:noProof/>
        <w:sz w:val="18"/>
        <w:szCs w:val="18"/>
      </w:rPr>
      <w:t>0412 571134</w:t>
    </w:r>
  </w:p>
  <w:p w14:paraId="53350FD3" w14:textId="03BE5C66" w:rsidR="000E774F" w:rsidRDefault="000E774F" w:rsidP="005F5B11">
    <w:pPr>
      <w:pStyle w:val="Footer"/>
      <w:jc w:val="center"/>
      <w:rPr>
        <w:rFonts w:ascii="Bahnschrift Light" w:hAnsi="Bahnschrift Light"/>
        <w:color w:val="82008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99E64" w14:textId="77777777" w:rsidR="00C57D73" w:rsidRDefault="00C57D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B7AF3" w14:textId="77777777" w:rsidR="00575655" w:rsidRDefault="00575655" w:rsidP="00F20A84">
      <w:pPr>
        <w:spacing w:after="0" w:line="240" w:lineRule="auto"/>
      </w:pPr>
      <w:r>
        <w:separator/>
      </w:r>
    </w:p>
  </w:footnote>
  <w:footnote w:type="continuationSeparator" w:id="0">
    <w:p w14:paraId="5078089F" w14:textId="77777777" w:rsidR="00575655" w:rsidRDefault="00575655" w:rsidP="00F20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4048" w14:textId="77777777" w:rsidR="00C57D73" w:rsidRDefault="00C57D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594BF" w14:textId="02423A7F" w:rsidR="000E774F" w:rsidRPr="00861C0A" w:rsidRDefault="00D91FC3" w:rsidP="00D91FC3">
    <w:pPr>
      <w:pStyle w:val="Header"/>
      <w:jc w:val="right"/>
      <w:rPr>
        <w:rFonts w:ascii="HP Simplified Light" w:hAnsi="HP Simplified Light"/>
        <w:color w:val="820082"/>
        <w:sz w:val="24"/>
        <w:szCs w:val="24"/>
      </w:rPr>
    </w:pPr>
    <w:r>
      <w:rPr>
        <w:noProof/>
      </w:rPr>
      <w:drawing>
        <wp:inline distT="0" distB="0" distL="0" distR="0" wp14:anchorId="41CAD9AD" wp14:editId="4EA74D22">
          <wp:extent cx="742950" cy="8802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5" cy="89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E65E2" w14:textId="77777777" w:rsidR="00C57D73" w:rsidRDefault="00C57D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6958"/>
    <w:multiLevelType w:val="hybridMultilevel"/>
    <w:tmpl w:val="253816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C5D25"/>
    <w:multiLevelType w:val="multilevel"/>
    <w:tmpl w:val="35B0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6A8"/>
    <w:multiLevelType w:val="hybridMultilevel"/>
    <w:tmpl w:val="89783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3571A"/>
    <w:multiLevelType w:val="hybridMultilevel"/>
    <w:tmpl w:val="F3D6EB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D002E"/>
    <w:multiLevelType w:val="hybridMultilevel"/>
    <w:tmpl w:val="27DA2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A4ADD"/>
    <w:multiLevelType w:val="hybridMultilevel"/>
    <w:tmpl w:val="9BD23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E6525"/>
    <w:multiLevelType w:val="hybridMultilevel"/>
    <w:tmpl w:val="00C86F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C7123"/>
    <w:multiLevelType w:val="multilevel"/>
    <w:tmpl w:val="1816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80065D"/>
    <w:multiLevelType w:val="hybridMultilevel"/>
    <w:tmpl w:val="998E6E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67D19"/>
    <w:multiLevelType w:val="hybridMultilevel"/>
    <w:tmpl w:val="0F38515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A034A"/>
    <w:multiLevelType w:val="hybridMultilevel"/>
    <w:tmpl w:val="D95E8D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44C99"/>
    <w:multiLevelType w:val="hybridMultilevel"/>
    <w:tmpl w:val="B0B6E818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8819B5"/>
    <w:multiLevelType w:val="hybridMultilevel"/>
    <w:tmpl w:val="C7AEE9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17B24"/>
    <w:multiLevelType w:val="hybridMultilevel"/>
    <w:tmpl w:val="3ED86D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63780"/>
    <w:multiLevelType w:val="hybridMultilevel"/>
    <w:tmpl w:val="AB86B7E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DE34E8"/>
    <w:multiLevelType w:val="hybridMultilevel"/>
    <w:tmpl w:val="D66220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852E32"/>
    <w:multiLevelType w:val="hybridMultilevel"/>
    <w:tmpl w:val="CABE7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462A0F"/>
    <w:multiLevelType w:val="hybridMultilevel"/>
    <w:tmpl w:val="53CAC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059CE"/>
    <w:multiLevelType w:val="hybridMultilevel"/>
    <w:tmpl w:val="E222EE2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7473A"/>
    <w:multiLevelType w:val="hybridMultilevel"/>
    <w:tmpl w:val="716CC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5667E"/>
    <w:multiLevelType w:val="hybridMultilevel"/>
    <w:tmpl w:val="6A28045C"/>
    <w:lvl w:ilvl="0" w:tplc="64D6C01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E147F"/>
    <w:multiLevelType w:val="hybridMultilevel"/>
    <w:tmpl w:val="F6BAE11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60D6D"/>
    <w:multiLevelType w:val="hybridMultilevel"/>
    <w:tmpl w:val="9F7A8FC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1"/>
  </w:num>
  <w:num w:numId="4">
    <w:abstractNumId w:val="14"/>
  </w:num>
  <w:num w:numId="5">
    <w:abstractNumId w:val="11"/>
  </w:num>
  <w:num w:numId="6">
    <w:abstractNumId w:val="9"/>
  </w:num>
  <w:num w:numId="7">
    <w:abstractNumId w:val="20"/>
  </w:num>
  <w:num w:numId="8">
    <w:abstractNumId w:val="15"/>
  </w:num>
  <w:num w:numId="9">
    <w:abstractNumId w:val="12"/>
  </w:num>
  <w:num w:numId="10">
    <w:abstractNumId w:val="4"/>
  </w:num>
  <w:num w:numId="11">
    <w:abstractNumId w:val="13"/>
  </w:num>
  <w:num w:numId="12">
    <w:abstractNumId w:val="8"/>
  </w:num>
  <w:num w:numId="13">
    <w:abstractNumId w:val="19"/>
  </w:num>
  <w:num w:numId="14">
    <w:abstractNumId w:val="1"/>
  </w:num>
  <w:num w:numId="15">
    <w:abstractNumId w:val="7"/>
  </w:num>
  <w:num w:numId="16">
    <w:abstractNumId w:val="0"/>
  </w:num>
  <w:num w:numId="17">
    <w:abstractNumId w:val="22"/>
  </w:num>
  <w:num w:numId="18">
    <w:abstractNumId w:val="10"/>
  </w:num>
  <w:num w:numId="19">
    <w:abstractNumId w:val="18"/>
  </w:num>
  <w:num w:numId="20">
    <w:abstractNumId w:val="2"/>
  </w:num>
  <w:num w:numId="21">
    <w:abstractNumId w:val="6"/>
  </w:num>
  <w:num w:numId="22">
    <w:abstractNumId w:val="1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>
      <o:colormru v:ext="edit" colors="#0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12"/>
    <w:rsid w:val="00007F69"/>
    <w:rsid w:val="0003453F"/>
    <w:rsid w:val="00075A4D"/>
    <w:rsid w:val="00085A19"/>
    <w:rsid w:val="000923EA"/>
    <w:rsid w:val="000977D8"/>
    <w:rsid w:val="000A4ADA"/>
    <w:rsid w:val="000D7C24"/>
    <w:rsid w:val="000E774F"/>
    <w:rsid w:val="000F7357"/>
    <w:rsid w:val="0010146F"/>
    <w:rsid w:val="00135BA6"/>
    <w:rsid w:val="001819A3"/>
    <w:rsid w:val="00182B43"/>
    <w:rsid w:val="001C4DA3"/>
    <w:rsid w:val="001C7678"/>
    <w:rsid w:val="001F0F02"/>
    <w:rsid w:val="002203EE"/>
    <w:rsid w:val="00241463"/>
    <w:rsid w:val="002711A3"/>
    <w:rsid w:val="00282652"/>
    <w:rsid w:val="0029492D"/>
    <w:rsid w:val="002E3194"/>
    <w:rsid w:val="002E657B"/>
    <w:rsid w:val="002F3BD8"/>
    <w:rsid w:val="00314CFF"/>
    <w:rsid w:val="00332639"/>
    <w:rsid w:val="003358FE"/>
    <w:rsid w:val="00353782"/>
    <w:rsid w:val="00353D8B"/>
    <w:rsid w:val="003743CF"/>
    <w:rsid w:val="00380069"/>
    <w:rsid w:val="003953D0"/>
    <w:rsid w:val="003B2AB9"/>
    <w:rsid w:val="003D3BEF"/>
    <w:rsid w:val="003F7346"/>
    <w:rsid w:val="004273F4"/>
    <w:rsid w:val="0043501F"/>
    <w:rsid w:val="00467697"/>
    <w:rsid w:val="00485712"/>
    <w:rsid w:val="004B6762"/>
    <w:rsid w:val="004E46A5"/>
    <w:rsid w:val="004F32A1"/>
    <w:rsid w:val="005160F4"/>
    <w:rsid w:val="00524F26"/>
    <w:rsid w:val="005413AC"/>
    <w:rsid w:val="00543361"/>
    <w:rsid w:val="0055292A"/>
    <w:rsid w:val="00575655"/>
    <w:rsid w:val="00582FE4"/>
    <w:rsid w:val="005D0946"/>
    <w:rsid w:val="005E1E94"/>
    <w:rsid w:val="005E4195"/>
    <w:rsid w:val="005E7B82"/>
    <w:rsid w:val="005F5B11"/>
    <w:rsid w:val="00615C2B"/>
    <w:rsid w:val="006230D7"/>
    <w:rsid w:val="00633C6F"/>
    <w:rsid w:val="00663B38"/>
    <w:rsid w:val="00673CC2"/>
    <w:rsid w:val="00682BAA"/>
    <w:rsid w:val="006866B6"/>
    <w:rsid w:val="006A60DD"/>
    <w:rsid w:val="006E2187"/>
    <w:rsid w:val="006E5E75"/>
    <w:rsid w:val="00705F90"/>
    <w:rsid w:val="00706931"/>
    <w:rsid w:val="00764E68"/>
    <w:rsid w:val="007A7320"/>
    <w:rsid w:val="007B0B30"/>
    <w:rsid w:val="007C2974"/>
    <w:rsid w:val="007D3580"/>
    <w:rsid w:val="007D7006"/>
    <w:rsid w:val="007F03C8"/>
    <w:rsid w:val="00817A58"/>
    <w:rsid w:val="00836B0C"/>
    <w:rsid w:val="0084578D"/>
    <w:rsid w:val="00855058"/>
    <w:rsid w:val="0085681A"/>
    <w:rsid w:val="00861C0A"/>
    <w:rsid w:val="008671BB"/>
    <w:rsid w:val="00882544"/>
    <w:rsid w:val="008B2C0B"/>
    <w:rsid w:val="008B7D88"/>
    <w:rsid w:val="008C3E74"/>
    <w:rsid w:val="008F1E46"/>
    <w:rsid w:val="00904AD9"/>
    <w:rsid w:val="009135F4"/>
    <w:rsid w:val="009373EB"/>
    <w:rsid w:val="00943B5A"/>
    <w:rsid w:val="00954480"/>
    <w:rsid w:val="009544BA"/>
    <w:rsid w:val="0096015D"/>
    <w:rsid w:val="0096669A"/>
    <w:rsid w:val="00967FFA"/>
    <w:rsid w:val="00973220"/>
    <w:rsid w:val="00980090"/>
    <w:rsid w:val="009C4ECB"/>
    <w:rsid w:val="00A174F2"/>
    <w:rsid w:val="00A217BB"/>
    <w:rsid w:val="00A35274"/>
    <w:rsid w:val="00A919C1"/>
    <w:rsid w:val="00AA15C9"/>
    <w:rsid w:val="00AA4C8E"/>
    <w:rsid w:val="00AC17ED"/>
    <w:rsid w:val="00AE2459"/>
    <w:rsid w:val="00AF7AC8"/>
    <w:rsid w:val="00B121E9"/>
    <w:rsid w:val="00B15274"/>
    <w:rsid w:val="00B1591D"/>
    <w:rsid w:val="00B24799"/>
    <w:rsid w:val="00B272BB"/>
    <w:rsid w:val="00B35A5C"/>
    <w:rsid w:val="00B40773"/>
    <w:rsid w:val="00B6167D"/>
    <w:rsid w:val="00B742B4"/>
    <w:rsid w:val="00B9347A"/>
    <w:rsid w:val="00BA418B"/>
    <w:rsid w:val="00BA4419"/>
    <w:rsid w:val="00BD6BB7"/>
    <w:rsid w:val="00BF52D8"/>
    <w:rsid w:val="00C3634D"/>
    <w:rsid w:val="00C54F91"/>
    <w:rsid w:val="00C554C6"/>
    <w:rsid w:val="00C57D73"/>
    <w:rsid w:val="00C62BF4"/>
    <w:rsid w:val="00C7513D"/>
    <w:rsid w:val="00C907F1"/>
    <w:rsid w:val="00C93A85"/>
    <w:rsid w:val="00CD26AB"/>
    <w:rsid w:val="00D050EC"/>
    <w:rsid w:val="00D16CA0"/>
    <w:rsid w:val="00D3279E"/>
    <w:rsid w:val="00D525D5"/>
    <w:rsid w:val="00D61C5E"/>
    <w:rsid w:val="00D658E6"/>
    <w:rsid w:val="00D90C7F"/>
    <w:rsid w:val="00D91FC3"/>
    <w:rsid w:val="00DB7CB6"/>
    <w:rsid w:val="00E0538A"/>
    <w:rsid w:val="00E25C83"/>
    <w:rsid w:val="00E32CC1"/>
    <w:rsid w:val="00E538BE"/>
    <w:rsid w:val="00E54552"/>
    <w:rsid w:val="00E77BFF"/>
    <w:rsid w:val="00EB7FD7"/>
    <w:rsid w:val="00ED4BF8"/>
    <w:rsid w:val="00ED6CBC"/>
    <w:rsid w:val="00EE3D79"/>
    <w:rsid w:val="00F20A84"/>
    <w:rsid w:val="00F252A3"/>
    <w:rsid w:val="00F46A34"/>
    <w:rsid w:val="00F52546"/>
    <w:rsid w:val="00F727AE"/>
    <w:rsid w:val="00F7662D"/>
    <w:rsid w:val="00FC6162"/>
    <w:rsid w:val="00FD3C2B"/>
    <w:rsid w:val="00F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c9"/>
    </o:shapedefaults>
    <o:shapelayout v:ext="edit">
      <o:idmap v:ext="edit" data="1"/>
    </o:shapelayout>
  </w:shapeDefaults>
  <w:decimalSymbol w:val="."/>
  <w:listSeparator w:val=","/>
  <w14:docId w14:val="5602CACC"/>
  <w15:chartTrackingRefBased/>
  <w15:docId w15:val="{9E194FAA-DAED-4038-B2A0-6F151F091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571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CC2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CC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33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A84"/>
  </w:style>
  <w:style w:type="paragraph" w:styleId="Footer">
    <w:name w:val="footer"/>
    <w:basedOn w:val="Normal"/>
    <w:link w:val="FooterChar"/>
    <w:uiPriority w:val="99"/>
    <w:unhideWhenUsed/>
    <w:qFormat/>
    <w:rsid w:val="00F20A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A84"/>
  </w:style>
  <w:style w:type="paragraph" w:customStyle="1" w:styleId="item">
    <w:name w:val="item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C54F91"/>
    <w:rPr>
      <w:b/>
      <w:bCs/>
    </w:rPr>
  </w:style>
  <w:style w:type="paragraph" w:customStyle="1" w:styleId="ersummary">
    <w:name w:val="ersummary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gredientsheader">
    <w:name w:val="eringredient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gredient">
    <w:name w:val="ingredient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erinstructionsheader">
    <w:name w:val="erinstructionsheader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instruction">
    <w:name w:val="instruction"/>
    <w:basedOn w:val="Normal"/>
    <w:rsid w:val="00C54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4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triffic.com.a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sis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Basi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is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63BF7-006A-4DB7-8DA3-20B171C8D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3</Pages>
  <Words>845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Maeve Beary</dc:creator>
  <cp:keywords/>
  <dc:description/>
  <cp:lastModifiedBy>Maeve Beary</cp:lastModifiedBy>
  <cp:revision>6</cp:revision>
  <cp:lastPrinted>2021-01-28T01:07:00Z</cp:lastPrinted>
  <dcterms:created xsi:type="dcterms:W3CDTF">2021-05-20T03:16:00Z</dcterms:created>
  <dcterms:modified xsi:type="dcterms:W3CDTF">2021-05-20T10:29:00Z</dcterms:modified>
</cp:coreProperties>
</file>