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155987AF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 xml:space="preserve">Patient </w:t>
            </w:r>
            <w:r w:rsidR="00080DDA">
              <w:rPr>
                <w:rFonts w:ascii="Calibri" w:hAnsi="Calibri" w:cs="Calibri"/>
                <w:b/>
                <w:sz w:val="28"/>
                <w:szCs w:val="28"/>
              </w:rPr>
              <w:t>Follow Up Notes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2794DE12" w:rsidR="00615C2B" w:rsidRPr="00401024" w:rsidRDefault="0040102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Meg Bataglia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1AE455D6" w:rsidR="00615C2B" w:rsidRPr="00401024" w:rsidRDefault="0040102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10 Sep 2020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61C88243" w14:textId="6A84A04F" w:rsidR="00615C2B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Feedback from previous appointment</w:t>
            </w:r>
          </w:p>
          <w:p w14:paraId="26342A6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53D4EB0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61E0196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887BD7E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53C6738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685A11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F27D28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6E86097" w14:textId="2F82273B" w:rsidR="006E7915" w:rsidRPr="00B24799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4C74A728" w14:textId="102C2FE8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</w:t>
            </w:r>
            <w:r w:rsidRPr="0040102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good month overall. I feel as though taking out the egg may have helped but would be interesting to try it again later to see if it upsets me.</w:t>
            </w:r>
          </w:p>
          <w:p w14:paraId="323D8266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CC046DD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0102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 have introduced garlic, onion, mushrooms, and also had red wine and amaretto on the odd occasion and didn’t have any notable symptoms. I had diarrea the first time I introduced garlic but apart from that it’s been fine.</w:t>
            </w:r>
          </w:p>
          <w:p w14:paraId="776B74E2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06FF1D1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0102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My stool has hardened which I feel is a good sign. Do you think I’m ready to start taking magnesium again or should I wait a little longer?</w:t>
            </w:r>
          </w:p>
          <w:p w14:paraId="119CD88A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492BD21E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0102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 still get mild bloating, the odd headache and some discomfort. I would love to get rid of this but maybe it’s just a time thing?</w:t>
            </w:r>
          </w:p>
          <w:p w14:paraId="31289447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CCD374A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0102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I’m enjoying the GI health powder drink in the mornings, I feel like it’s helping or at least feels good to drink.</w:t>
            </w:r>
          </w:p>
          <w:p w14:paraId="67CF075E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0C5A9A29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0102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 would like to get tested for SIBO again sometime to see my progress, is it too early?</w:t>
            </w:r>
          </w:p>
          <w:p w14:paraId="0AD8D7C9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3BDAF909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0102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I’ve also been doing acupuncture for 3 weeks now which may be helping, although the focus for that has been in my back pain she does stick some needles in my tummy.</w:t>
            </w:r>
          </w:p>
          <w:p w14:paraId="5A909EE4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92C7BBF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0102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I’ve kept a good diary and noted any food  introductions, symptoms and changes.</w:t>
            </w:r>
          </w:p>
          <w:p w14:paraId="3A94564F" w14:textId="77777777" w:rsidR="00401024" w:rsidRPr="00401024" w:rsidRDefault="00401024" w:rsidP="00401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3BCE41E5" w14:textId="794DD06D" w:rsidR="00615C2B" w:rsidRPr="00401024" w:rsidRDefault="00615C2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6E7915" w:rsidRPr="00B24799" w14:paraId="0B84D088" w14:textId="77777777" w:rsidTr="006E7915">
        <w:tc>
          <w:tcPr>
            <w:tcW w:w="3397" w:type="dxa"/>
          </w:tcPr>
          <w:p w14:paraId="5CAABB8F" w14:textId="77777777" w:rsidR="006E7915" w:rsidRPr="00B24799" w:rsidRDefault="006E7915" w:rsidP="00FE2DD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1CEA4268" w14:textId="77777777" w:rsidR="006E7915" w:rsidRPr="00B24799" w:rsidRDefault="006E7915" w:rsidP="00FE2DD8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2024102" w14:textId="0C771DEF" w:rsidR="006E7915" w:rsidRPr="00401024" w:rsidRDefault="00475139" w:rsidP="00FE2DD8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15 Oct 10:30am</w:t>
            </w: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2F269218" w14:textId="1128AF1E" w:rsidR="006E5E75" w:rsidRDefault="006E5E75" w:rsidP="006E7915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60D2D6AE" w14:textId="1427FC0B" w:rsidR="003B67F9" w:rsidRPr="003B67F9" w:rsidRDefault="003B67F9" w:rsidP="003B67F9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Continue to re-introduce foods  - </w:t>
      </w:r>
      <w:r w:rsidR="00475139">
        <w:rPr>
          <w:rFonts w:ascii="Calibri" w:hAnsi="Calibri" w:cs="Calibri"/>
          <w:bCs/>
          <w:sz w:val="24"/>
          <w:szCs w:val="24"/>
        </w:rPr>
        <w:t xml:space="preserve">try </w:t>
      </w:r>
      <w:r>
        <w:rPr>
          <w:rFonts w:ascii="Calibri" w:hAnsi="Calibri" w:cs="Calibri"/>
          <w:bCs/>
          <w:sz w:val="24"/>
          <w:szCs w:val="24"/>
        </w:rPr>
        <w:t xml:space="preserve">eggs and gluten free soy/tamari.  Be sure to do this at a time when you are feeling well to determine accurate symptoms.  </w:t>
      </w:r>
      <w:r w:rsidRPr="0022350F">
        <w:rPr>
          <w:rFonts w:ascii="Calibri" w:hAnsi="Calibri" w:cs="Calibri"/>
          <w:bCs/>
          <w:sz w:val="24"/>
          <w:szCs w:val="24"/>
          <w:u w:val="single"/>
        </w:rPr>
        <w:t>Omit mushrooms</w:t>
      </w:r>
      <w:r>
        <w:rPr>
          <w:rFonts w:ascii="Calibri" w:hAnsi="Calibri" w:cs="Calibri"/>
          <w:bCs/>
          <w:sz w:val="24"/>
          <w:szCs w:val="24"/>
        </w:rPr>
        <w:t xml:space="preserve"> as they seem to cause irritation.</w:t>
      </w:r>
    </w:p>
    <w:p w14:paraId="6A8AB97C" w14:textId="7AED3A93" w:rsidR="003B67F9" w:rsidRPr="00961100" w:rsidRDefault="003B67F9" w:rsidP="003B67F9">
      <w:pPr>
        <w:pStyle w:val="ListParagraph"/>
        <w:numPr>
          <w:ilvl w:val="0"/>
          <w:numId w:val="22"/>
        </w:numPr>
        <w:tabs>
          <w:tab w:val="left" w:pos="5954"/>
        </w:tabs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Re: symptoms  - Remember from your colonoscopy you have 2 x internal hemorrhoids, this could be causing lingering discomfort.  You also had minor microvilli atrophy so it will take a good 12 months to repair. I would like to re-test for SIBO </w:t>
      </w:r>
      <w:r w:rsidR="00475139">
        <w:rPr>
          <w:rFonts w:ascii="Calibri" w:hAnsi="Calibri" w:cs="Calibri"/>
          <w:bCs/>
          <w:sz w:val="24"/>
          <w:szCs w:val="24"/>
        </w:rPr>
        <w:t>in the next month to see where we have got to</w:t>
      </w:r>
      <w:r w:rsidR="00475139" w:rsidRPr="00961100">
        <w:rPr>
          <w:rFonts w:ascii="Calibri" w:hAnsi="Calibri" w:cs="Calibri"/>
          <w:b/>
          <w:sz w:val="24"/>
          <w:szCs w:val="24"/>
        </w:rPr>
        <w:t>.</w:t>
      </w:r>
      <w:r w:rsidR="00961100" w:rsidRPr="00961100">
        <w:rPr>
          <w:rFonts w:ascii="Calibri" w:hAnsi="Calibri" w:cs="Calibri"/>
          <w:b/>
          <w:sz w:val="24"/>
          <w:szCs w:val="24"/>
        </w:rPr>
        <w:t xml:space="preserve">  I will do a referral form and you can pick up</w:t>
      </w:r>
    </w:p>
    <w:p w14:paraId="05102FDE" w14:textId="35FAA19B" w:rsidR="00990BE1" w:rsidRPr="0022350F" w:rsidRDefault="00990BE1" w:rsidP="00990BE1">
      <w:pPr>
        <w:pStyle w:val="ListParagraph"/>
        <w:numPr>
          <w:ilvl w:val="0"/>
          <w:numId w:val="22"/>
        </w:numPr>
        <w:tabs>
          <w:tab w:val="left" w:pos="5954"/>
        </w:tabs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lastRenderedPageBreak/>
        <w:t>Re-commence taking Mg</w:t>
      </w:r>
      <w:r>
        <w:rPr>
          <w:rFonts w:ascii="Calibri" w:hAnsi="Calibri" w:cs="Calibri"/>
          <w:bCs/>
          <w:sz w:val="24"/>
          <w:szCs w:val="24"/>
        </w:rPr>
        <w:t xml:space="preserve"> – finish what you have then start on </w:t>
      </w:r>
      <w:r>
        <w:rPr>
          <w:rFonts w:ascii="Calibri" w:hAnsi="Calibri" w:cs="Calibri"/>
          <w:bCs/>
          <w:sz w:val="24"/>
          <w:szCs w:val="24"/>
        </w:rPr>
        <w:t>Orthoplex AlkaMIn</w:t>
      </w:r>
      <w:r>
        <w:rPr>
          <w:rFonts w:ascii="Calibri" w:hAnsi="Calibri" w:cs="Calibri"/>
          <w:bCs/>
          <w:sz w:val="24"/>
          <w:szCs w:val="24"/>
        </w:rPr>
        <w:t>. Take</w:t>
      </w:r>
      <w:r>
        <w:rPr>
          <w:rFonts w:ascii="Calibri" w:hAnsi="Calibri" w:cs="Calibri"/>
          <w:bCs/>
          <w:sz w:val="24"/>
          <w:szCs w:val="24"/>
        </w:rPr>
        <w:t xml:space="preserve"> before bed to assist with stool formation, colon transit time and sleep.  </w:t>
      </w:r>
    </w:p>
    <w:p w14:paraId="5E4BE3D5" w14:textId="36C001BF" w:rsidR="0022350F" w:rsidRPr="00475139" w:rsidRDefault="0022350F" w:rsidP="003B67F9">
      <w:pPr>
        <w:pStyle w:val="ListParagraph"/>
        <w:numPr>
          <w:ilvl w:val="0"/>
          <w:numId w:val="22"/>
        </w:numPr>
        <w:tabs>
          <w:tab w:val="left" w:pos="5954"/>
        </w:tabs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Increase zinc foods</w:t>
      </w:r>
      <w:r w:rsidR="00475139">
        <w:rPr>
          <w:rFonts w:ascii="Calibri" w:hAnsi="Calibri" w:cs="Calibri"/>
          <w:bCs/>
          <w:sz w:val="24"/>
          <w:szCs w:val="24"/>
        </w:rPr>
        <w:t xml:space="preserve"> (see attached sheet)</w:t>
      </w:r>
      <w:r>
        <w:rPr>
          <w:rFonts w:ascii="Calibri" w:hAnsi="Calibri" w:cs="Calibri"/>
          <w:bCs/>
          <w:sz w:val="24"/>
          <w:szCs w:val="24"/>
        </w:rPr>
        <w:t xml:space="preserve"> at will assist with nails, skin and immune system. </w:t>
      </w:r>
      <w:r w:rsidR="00990BE1">
        <w:rPr>
          <w:rFonts w:ascii="Calibri" w:hAnsi="Calibri" w:cs="Calibri"/>
          <w:bCs/>
          <w:sz w:val="24"/>
          <w:szCs w:val="24"/>
        </w:rPr>
        <w:t>AlkaMin will also have zn</w:t>
      </w:r>
    </w:p>
    <w:p w14:paraId="1551DE46" w14:textId="583E9CE4" w:rsidR="00475139" w:rsidRPr="0022350F" w:rsidRDefault="00475139" w:rsidP="003B67F9">
      <w:pPr>
        <w:pStyle w:val="ListParagraph"/>
        <w:numPr>
          <w:ilvl w:val="0"/>
          <w:numId w:val="22"/>
        </w:numPr>
        <w:tabs>
          <w:tab w:val="left" w:pos="5954"/>
        </w:tabs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If skin breakouts persist and worry you, you can see a GP for referral to dermatologist – I recommend Dr Tanya Gilmore in Manly</w:t>
      </w:r>
    </w:p>
    <w:p w14:paraId="0E95A76E" w14:textId="021165EA" w:rsidR="0022350F" w:rsidRPr="002463EB" w:rsidRDefault="0022350F" w:rsidP="003B67F9">
      <w:pPr>
        <w:pStyle w:val="ListParagraph"/>
        <w:numPr>
          <w:ilvl w:val="0"/>
          <w:numId w:val="22"/>
        </w:numPr>
        <w:tabs>
          <w:tab w:val="left" w:pos="5954"/>
        </w:tabs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Try hydralite when you wake up in the morning or before exercise to prevent de-hydration.  You can add to drink bottle – try for 3-4 days and see how you feel.  I will also send a natural electrolyte recipe</w:t>
      </w:r>
    </w:p>
    <w:p w14:paraId="707F648C" w14:textId="4FD8089E" w:rsidR="002463EB" w:rsidRDefault="00475139" w:rsidP="003B67F9">
      <w:pPr>
        <w:pStyle w:val="ListParagraph"/>
        <w:numPr>
          <w:ilvl w:val="0"/>
          <w:numId w:val="22"/>
        </w:numPr>
        <w:tabs>
          <w:tab w:val="left" w:pos="5954"/>
        </w:tabs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Increase Plant </w:t>
      </w:r>
      <w:r w:rsidR="002463EB" w:rsidRPr="002463EB">
        <w:rPr>
          <w:rFonts w:ascii="Calibri" w:hAnsi="Calibri" w:cs="Calibri"/>
          <w:bCs/>
          <w:sz w:val="24"/>
          <w:szCs w:val="24"/>
        </w:rPr>
        <w:t>Polyphenols</w:t>
      </w:r>
      <w:r>
        <w:rPr>
          <w:rFonts w:ascii="Calibri" w:hAnsi="Calibri" w:cs="Calibri"/>
          <w:bCs/>
          <w:sz w:val="24"/>
          <w:szCs w:val="24"/>
        </w:rPr>
        <w:t xml:space="preserve"> – plant foods that are richly coloured – they will be restorative in the gut – improve digestion, prevent glucose toxicity/help control blood sugar levels, brain function, anti-oxidant</w:t>
      </w:r>
    </w:p>
    <w:p w14:paraId="0DFB5B1F" w14:textId="4C5B4DCC" w:rsidR="00475139" w:rsidRPr="002463EB" w:rsidRDefault="00475139" w:rsidP="003B67F9">
      <w:pPr>
        <w:pStyle w:val="ListParagraph"/>
        <w:numPr>
          <w:ilvl w:val="0"/>
          <w:numId w:val="22"/>
        </w:numPr>
        <w:tabs>
          <w:tab w:val="left" w:pos="5954"/>
        </w:tabs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Keep an eye on the symptoms of thirst and frequent urination (indicate insulin resistance and diabetes) – if they persist be sure to get a blood test, or go to the chemist and purchase a glucometer and self test – range 4-7.8 is healthy but you want to be in the 5-6s really.</w:t>
      </w: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179"/>
        <w:gridCol w:w="913"/>
        <w:gridCol w:w="537"/>
        <w:gridCol w:w="513"/>
        <w:gridCol w:w="571"/>
        <w:gridCol w:w="537"/>
        <w:gridCol w:w="572"/>
        <w:gridCol w:w="19"/>
        <w:gridCol w:w="528"/>
        <w:gridCol w:w="551"/>
        <w:gridCol w:w="511"/>
        <w:gridCol w:w="913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2B2D0E3E" w:rsidR="006E5E75" w:rsidRPr="0022350F" w:rsidRDefault="0022350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Biomedica phystozyme</w:t>
            </w:r>
          </w:p>
        </w:tc>
        <w:tc>
          <w:tcPr>
            <w:tcW w:w="567" w:type="dxa"/>
          </w:tcPr>
          <w:p w14:paraId="0B53F16A" w14:textId="7A882E98" w:rsidR="006E5E75" w:rsidRPr="0022350F" w:rsidRDefault="0022350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E6126A8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557087C3" w:rsidR="006E5E75" w:rsidRPr="0022350F" w:rsidRDefault="0022350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BA0FA6D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6E5E75" w:rsidRPr="00B24799" w14:paraId="73759D56" w14:textId="5202259B" w:rsidTr="00980090">
        <w:trPr>
          <w:trHeight w:val="567"/>
        </w:trPr>
        <w:tc>
          <w:tcPr>
            <w:tcW w:w="4390" w:type="dxa"/>
          </w:tcPr>
          <w:p w14:paraId="520918FA" w14:textId="65C45609" w:rsidR="006E5E75" w:rsidRPr="0022350F" w:rsidRDefault="0022350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DFH GI Revive – 1 tsp/8g in water once daily</w:t>
            </w:r>
          </w:p>
        </w:tc>
        <w:tc>
          <w:tcPr>
            <w:tcW w:w="567" w:type="dxa"/>
          </w:tcPr>
          <w:p w14:paraId="42100CEE" w14:textId="53417F27" w:rsidR="006E5E75" w:rsidRPr="0022350F" w:rsidRDefault="0022350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  <w:r w:rsidR="00E921AA">
              <w:rPr>
                <w:rFonts w:ascii="Calibri" w:hAnsi="Calibri" w:cs="Calibri"/>
                <w:bCs/>
                <w:sz w:val="24"/>
                <w:szCs w:val="24"/>
              </w:rPr>
              <w:t>scoop</w:t>
            </w:r>
          </w:p>
        </w:tc>
        <w:tc>
          <w:tcPr>
            <w:tcW w:w="567" w:type="dxa"/>
          </w:tcPr>
          <w:p w14:paraId="7CCCE5B1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E5D1372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DB90D68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7699808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6E5E75" w:rsidRPr="00B24799" w14:paraId="5FAAF462" w14:textId="77777777" w:rsidTr="00980090">
        <w:trPr>
          <w:trHeight w:val="567"/>
        </w:trPr>
        <w:tc>
          <w:tcPr>
            <w:tcW w:w="4390" w:type="dxa"/>
          </w:tcPr>
          <w:p w14:paraId="3070338B" w14:textId="77777777" w:rsidR="006E5E75" w:rsidRDefault="0022350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Bioceuticals SB 250</w:t>
            </w:r>
          </w:p>
          <w:p w14:paraId="38ED29BF" w14:textId="1C0EFE6D" w:rsidR="00101915" w:rsidRPr="0022350F" w:rsidRDefault="0010191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When finished move to Spectrumceuticals Pro8-50 Plus (1-2 daily with food)</w:t>
            </w:r>
          </w:p>
        </w:tc>
        <w:tc>
          <w:tcPr>
            <w:tcW w:w="567" w:type="dxa"/>
          </w:tcPr>
          <w:p w14:paraId="7D67632B" w14:textId="5F26568B" w:rsidR="006E5E75" w:rsidRPr="0022350F" w:rsidRDefault="0022350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2546036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79FBA732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464A101E" w14:textId="5CD30CC7" w:rsidR="006E5E75" w:rsidRPr="0022350F" w:rsidRDefault="0022350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2592F7C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527F60B1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AD4C6D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259E18A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0D2E535D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BD4C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6E5E75" w:rsidRPr="00B24799" w14:paraId="78FC20B4" w14:textId="77777777" w:rsidTr="00980090">
        <w:trPr>
          <w:trHeight w:val="567"/>
        </w:trPr>
        <w:tc>
          <w:tcPr>
            <w:tcW w:w="4390" w:type="dxa"/>
          </w:tcPr>
          <w:p w14:paraId="69E28229" w14:textId="358CA703" w:rsidR="006E5E75" w:rsidRPr="0022350F" w:rsidRDefault="0010191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Orthoplex AlkaMin Essentials (contains Mg,  Zn for skin and nails, chromium for blood sugar support)</w:t>
            </w:r>
          </w:p>
        </w:tc>
        <w:tc>
          <w:tcPr>
            <w:tcW w:w="567" w:type="dxa"/>
          </w:tcPr>
          <w:p w14:paraId="31A84207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EF9C5EF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6F2B2EEC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66B4106A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4E695F1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3D12F373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1265C3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BD69B4B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63106196" w14:textId="77777777" w:rsidR="006E5E75" w:rsidRPr="0022350F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067CB36D" w14:textId="3E92E9F0" w:rsidR="006E5E75" w:rsidRPr="0022350F" w:rsidRDefault="00E921AA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1scoop</w:t>
            </w:r>
          </w:p>
        </w:tc>
      </w:tr>
    </w:tbl>
    <w:p w14:paraId="3B0FDD57" w14:textId="2B1E91D1" w:rsidR="006E5E75" w:rsidRPr="00B24799" w:rsidRDefault="006E5E75" w:rsidP="00954480">
      <w:pPr>
        <w:rPr>
          <w:rFonts w:ascii="Calibri" w:hAnsi="Calibri" w:cs="Calibri"/>
          <w:b/>
          <w:sz w:val="28"/>
          <w:szCs w:val="28"/>
        </w:rPr>
      </w:pPr>
    </w:p>
    <w:sectPr w:rsidR="006E5E75" w:rsidRPr="00B24799" w:rsidSect="00A919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DF9AA" w14:textId="77777777" w:rsidR="00AD0274" w:rsidRDefault="00AD0274" w:rsidP="00F20A84">
      <w:pPr>
        <w:spacing w:after="0" w:line="240" w:lineRule="auto"/>
      </w:pPr>
      <w:r>
        <w:separator/>
      </w:r>
    </w:p>
  </w:endnote>
  <w:endnote w:type="continuationSeparator" w:id="0">
    <w:p w14:paraId="7749610B" w14:textId="77777777" w:rsidR="00AD0274" w:rsidRDefault="00AD0274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0F423" w14:textId="77777777" w:rsidR="00AD0274" w:rsidRDefault="00AD0274" w:rsidP="00F20A84">
      <w:pPr>
        <w:spacing w:after="0" w:line="240" w:lineRule="auto"/>
      </w:pPr>
      <w:r>
        <w:separator/>
      </w:r>
    </w:p>
  </w:footnote>
  <w:footnote w:type="continuationSeparator" w:id="0">
    <w:p w14:paraId="3573D03C" w14:textId="77777777" w:rsidR="00AD0274" w:rsidRDefault="00AD0274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21B32"/>
    <w:multiLevelType w:val="hybridMultilevel"/>
    <w:tmpl w:val="18F4A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A4F49"/>
    <w:multiLevelType w:val="hybridMultilevel"/>
    <w:tmpl w:val="EC06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0"/>
  </w:num>
  <w:num w:numId="4">
    <w:abstractNumId w:val="14"/>
  </w:num>
  <w:num w:numId="5">
    <w:abstractNumId w:val="11"/>
  </w:num>
  <w:num w:numId="6">
    <w:abstractNumId w:val="9"/>
  </w:num>
  <w:num w:numId="7">
    <w:abstractNumId w:val="19"/>
  </w:num>
  <w:num w:numId="8">
    <w:abstractNumId w:val="16"/>
  </w:num>
  <w:num w:numId="9">
    <w:abstractNumId w:val="12"/>
  </w:num>
  <w:num w:numId="10">
    <w:abstractNumId w:val="5"/>
  </w:num>
  <w:num w:numId="11">
    <w:abstractNumId w:val="13"/>
  </w:num>
  <w:num w:numId="12">
    <w:abstractNumId w:val="8"/>
  </w:num>
  <w:num w:numId="13">
    <w:abstractNumId w:val="18"/>
  </w:num>
  <w:num w:numId="14">
    <w:abstractNumId w:val="1"/>
  </w:num>
  <w:num w:numId="15">
    <w:abstractNumId w:val="7"/>
  </w:num>
  <w:num w:numId="16">
    <w:abstractNumId w:val="0"/>
  </w:num>
  <w:num w:numId="17">
    <w:abstractNumId w:val="21"/>
  </w:num>
  <w:num w:numId="18">
    <w:abstractNumId w:val="10"/>
  </w:num>
  <w:num w:numId="19">
    <w:abstractNumId w:val="17"/>
  </w:num>
  <w:num w:numId="20">
    <w:abstractNumId w:val="2"/>
  </w:num>
  <w:num w:numId="21">
    <w:abstractNumId w:val="1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64E"/>
    <w:rsid w:val="00007F69"/>
    <w:rsid w:val="0003453F"/>
    <w:rsid w:val="00080DDA"/>
    <w:rsid w:val="00085A19"/>
    <w:rsid w:val="000923EA"/>
    <w:rsid w:val="000977D8"/>
    <w:rsid w:val="000A4ADA"/>
    <w:rsid w:val="000D7C24"/>
    <w:rsid w:val="000E774F"/>
    <w:rsid w:val="00101915"/>
    <w:rsid w:val="00135BA6"/>
    <w:rsid w:val="001819A3"/>
    <w:rsid w:val="00182B43"/>
    <w:rsid w:val="001C4DA3"/>
    <w:rsid w:val="001C7678"/>
    <w:rsid w:val="002203EE"/>
    <w:rsid w:val="0022350F"/>
    <w:rsid w:val="00241463"/>
    <w:rsid w:val="002463EB"/>
    <w:rsid w:val="002711A3"/>
    <w:rsid w:val="00282652"/>
    <w:rsid w:val="002E3194"/>
    <w:rsid w:val="002E657B"/>
    <w:rsid w:val="002F3BD8"/>
    <w:rsid w:val="00314CFF"/>
    <w:rsid w:val="003358FE"/>
    <w:rsid w:val="00353782"/>
    <w:rsid w:val="00353D8B"/>
    <w:rsid w:val="003743CF"/>
    <w:rsid w:val="00380069"/>
    <w:rsid w:val="00387013"/>
    <w:rsid w:val="003953D0"/>
    <w:rsid w:val="003A0EBB"/>
    <w:rsid w:val="003B2AB9"/>
    <w:rsid w:val="003B67F9"/>
    <w:rsid w:val="003D3BEF"/>
    <w:rsid w:val="003F7346"/>
    <w:rsid w:val="00401024"/>
    <w:rsid w:val="004273F4"/>
    <w:rsid w:val="0043501F"/>
    <w:rsid w:val="00447ABF"/>
    <w:rsid w:val="00467697"/>
    <w:rsid w:val="00475139"/>
    <w:rsid w:val="00485712"/>
    <w:rsid w:val="004B6762"/>
    <w:rsid w:val="004E46A5"/>
    <w:rsid w:val="00524F26"/>
    <w:rsid w:val="005413AC"/>
    <w:rsid w:val="00550CDB"/>
    <w:rsid w:val="0055292A"/>
    <w:rsid w:val="00582FE4"/>
    <w:rsid w:val="005D0946"/>
    <w:rsid w:val="005D653E"/>
    <w:rsid w:val="005E1E94"/>
    <w:rsid w:val="005E4195"/>
    <w:rsid w:val="005E7B82"/>
    <w:rsid w:val="005F5B11"/>
    <w:rsid w:val="00615C2B"/>
    <w:rsid w:val="006230D7"/>
    <w:rsid w:val="00633C6F"/>
    <w:rsid w:val="006615B2"/>
    <w:rsid w:val="00663B38"/>
    <w:rsid w:val="00673CC2"/>
    <w:rsid w:val="00682BAA"/>
    <w:rsid w:val="006866B6"/>
    <w:rsid w:val="006E2187"/>
    <w:rsid w:val="006E5E75"/>
    <w:rsid w:val="006E7915"/>
    <w:rsid w:val="00705F90"/>
    <w:rsid w:val="00706931"/>
    <w:rsid w:val="00764E68"/>
    <w:rsid w:val="0078609E"/>
    <w:rsid w:val="007A7320"/>
    <w:rsid w:val="007B0B30"/>
    <w:rsid w:val="007C2974"/>
    <w:rsid w:val="007D3580"/>
    <w:rsid w:val="007D7006"/>
    <w:rsid w:val="007F03C8"/>
    <w:rsid w:val="00817A58"/>
    <w:rsid w:val="00836B0C"/>
    <w:rsid w:val="0084578D"/>
    <w:rsid w:val="00855058"/>
    <w:rsid w:val="00861C0A"/>
    <w:rsid w:val="008671BB"/>
    <w:rsid w:val="008B2C0B"/>
    <w:rsid w:val="008B7D88"/>
    <w:rsid w:val="008C3E74"/>
    <w:rsid w:val="009135F4"/>
    <w:rsid w:val="00943B5A"/>
    <w:rsid w:val="00954480"/>
    <w:rsid w:val="0096015D"/>
    <w:rsid w:val="00961100"/>
    <w:rsid w:val="00967FFA"/>
    <w:rsid w:val="00980090"/>
    <w:rsid w:val="00990BE1"/>
    <w:rsid w:val="009C4ECB"/>
    <w:rsid w:val="00A174F2"/>
    <w:rsid w:val="00A217BB"/>
    <w:rsid w:val="00A35274"/>
    <w:rsid w:val="00A40102"/>
    <w:rsid w:val="00A919C1"/>
    <w:rsid w:val="00AA4C8E"/>
    <w:rsid w:val="00AC17ED"/>
    <w:rsid w:val="00AD0274"/>
    <w:rsid w:val="00AE2459"/>
    <w:rsid w:val="00AF7AC8"/>
    <w:rsid w:val="00B121E9"/>
    <w:rsid w:val="00B15274"/>
    <w:rsid w:val="00B1591D"/>
    <w:rsid w:val="00B24799"/>
    <w:rsid w:val="00B272BB"/>
    <w:rsid w:val="00B3416E"/>
    <w:rsid w:val="00B35A5C"/>
    <w:rsid w:val="00B40773"/>
    <w:rsid w:val="00B6167D"/>
    <w:rsid w:val="00B742B4"/>
    <w:rsid w:val="00BA418B"/>
    <w:rsid w:val="00BB4B40"/>
    <w:rsid w:val="00BD6BB7"/>
    <w:rsid w:val="00C54F91"/>
    <w:rsid w:val="00C554C6"/>
    <w:rsid w:val="00C57D73"/>
    <w:rsid w:val="00C62BF4"/>
    <w:rsid w:val="00C7513D"/>
    <w:rsid w:val="00C93A85"/>
    <w:rsid w:val="00CD26AB"/>
    <w:rsid w:val="00D050EC"/>
    <w:rsid w:val="00D16CA0"/>
    <w:rsid w:val="00D3279E"/>
    <w:rsid w:val="00D525D5"/>
    <w:rsid w:val="00D61C5E"/>
    <w:rsid w:val="00D91FC3"/>
    <w:rsid w:val="00DB7CB6"/>
    <w:rsid w:val="00E0538A"/>
    <w:rsid w:val="00E25C83"/>
    <w:rsid w:val="00E32CC1"/>
    <w:rsid w:val="00E538BE"/>
    <w:rsid w:val="00E54552"/>
    <w:rsid w:val="00E77BFF"/>
    <w:rsid w:val="00E921AA"/>
    <w:rsid w:val="00EB7FD7"/>
    <w:rsid w:val="00ED6CBC"/>
    <w:rsid w:val="00EE3D79"/>
    <w:rsid w:val="00F20A84"/>
    <w:rsid w:val="00F46A34"/>
    <w:rsid w:val="00F52546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37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40651-471A-46F9-B661-022630F01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8</cp:revision>
  <cp:lastPrinted>2019-02-15T02:33:00Z</cp:lastPrinted>
  <dcterms:created xsi:type="dcterms:W3CDTF">2020-09-10T00:14:00Z</dcterms:created>
  <dcterms:modified xsi:type="dcterms:W3CDTF">2020-09-10T03:50:00Z</dcterms:modified>
</cp:coreProperties>
</file>