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5A11623B" w:rsidR="00615C2B" w:rsidRPr="0029492D" w:rsidRDefault="003152A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Sarah Kim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0FE21EC0" w:rsidR="00615C2B" w:rsidRPr="0029492D" w:rsidRDefault="003152A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31 Jul 21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52C52C84" w:rsidR="00615C2B" w:rsidRPr="0029492D" w:rsidRDefault="003152A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66AB9D41" w14:textId="77777777" w:rsidR="00615C2B" w:rsidRDefault="003152A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Gut health</w:t>
            </w:r>
            <w:r w:rsidR="00094CCB">
              <w:rPr>
                <w:rFonts w:ascii="Calibri" w:hAnsi="Calibri" w:cs="Calibri"/>
                <w:bCs/>
                <w:sz w:val="24"/>
                <w:szCs w:val="24"/>
              </w:rPr>
              <w:t xml:space="preserve"> testing?</w:t>
            </w:r>
          </w:p>
          <w:p w14:paraId="3BCE41E5" w14:textId="1F0D9220" w:rsidR="00E72EFB" w:rsidRPr="0029492D" w:rsidRDefault="00E72EF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5458C44C" w:rsidR="006E5E75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F6EB811" w14:textId="30A0F98E" w:rsidR="00094CCB" w:rsidRPr="002F4BB5" w:rsidRDefault="002F4BB5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Gluten free, dairy free.</w:t>
      </w:r>
    </w:p>
    <w:p w14:paraId="2A928DBC" w14:textId="46D95912" w:rsidR="002F4BB5" w:rsidRPr="00795FB7" w:rsidRDefault="002F4BB5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Daily exercise</w:t>
      </w:r>
    </w:p>
    <w:p w14:paraId="1B3AEB32" w14:textId="21AAEA16" w:rsidR="00795FB7" w:rsidRPr="002F4BB5" w:rsidRDefault="00795FB7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2-3 Litres water/day</w:t>
      </w:r>
    </w:p>
    <w:p w14:paraId="275D96FC" w14:textId="34E31AF2" w:rsidR="002F4BB5" w:rsidRPr="002F4BB5" w:rsidRDefault="002F4BB5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Diet Plan x 2 – Fo</w:t>
      </w:r>
      <w:r w:rsidR="00E20347">
        <w:rPr>
          <w:rFonts w:ascii="Calibri" w:hAnsi="Calibri" w:cs="Calibri"/>
          <w:bCs/>
          <w:sz w:val="24"/>
          <w:szCs w:val="24"/>
        </w:rPr>
        <w:t>l</w:t>
      </w:r>
      <w:r>
        <w:rPr>
          <w:rFonts w:ascii="Calibri" w:hAnsi="Calibri" w:cs="Calibri"/>
          <w:bCs/>
          <w:sz w:val="24"/>
          <w:szCs w:val="24"/>
        </w:rPr>
        <w:t>licular and Luteal phase plans – different parts of the cycle require different foods</w:t>
      </w:r>
    </w:p>
    <w:p w14:paraId="00F977E5" w14:textId="01E47BCC" w:rsidR="002F4BB5" w:rsidRPr="002F4BB5" w:rsidRDefault="002F4BB5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Supplements – pre conception.  Partner should address nutrition and pre pregnancy supps if necessary</w:t>
      </w:r>
    </w:p>
    <w:p w14:paraId="356DF556" w14:textId="2E366C78" w:rsidR="002F4BB5" w:rsidRPr="002F4BB5" w:rsidRDefault="002F4BB5" w:rsidP="002F4BB5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Vaccine support supplements – take immediately and for 3-4 weeks after. </w:t>
      </w:r>
    </w:p>
    <w:p w14:paraId="0B8EBF1C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37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6516"/>
        <w:gridCol w:w="992"/>
        <w:gridCol w:w="1276"/>
        <w:gridCol w:w="1276"/>
      </w:tblGrid>
      <w:tr w:rsidR="00322FEC" w:rsidRPr="00B24799" w14:paraId="01F2FC0E" w14:textId="388EE53C" w:rsidTr="00322FEC">
        <w:tc>
          <w:tcPr>
            <w:tcW w:w="6516" w:type="dxa"/>
            <w:shd w:val="clear" w:color="auto" w:fill="800080"/>
          </w:tcPr>
          <w:p w14:paraId="04F67C4B" w14:textId="77777777" w:rsidR="00E20347" w:rsidRPr="00B24799" w:rsidRDefault="00E20347" w:rsidP="00322FE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E20347" w:rsidRPr="00B24799" w:rsidRDefault="00E20347" w:rsidP="00322FE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992" w:type="dxa"/>
            <w:shd w:val="clear" w:color="auto" w:fill="800080"/>
          </w:tcPr>
          <w:p w14:paraId="698BD891" w14:textId="603C6D57" w:rsidR="00E20347" w:rsidRPr="00B24799" w:rsidRDefault="00E20347" w:rsidP="00322FE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Brekkie</w:t>
            </w:r>
          </w:p>
        </w:tc>
        <w:tc>
          <w:tcPr>
            <w:tcW w:w="1276" w:type="dxa"/>
            <w:shd w:val="clear" w:color="auto" w:fill="800080"/>
          </w:tcPr>
          <w:p w14:paraId="2A6911FB" w14:textId="7BC467C2" w:rsidR="00E20347" w:rsidRPr="00B24799" w:rsidRDefault="00E20347" w:rsidP="00322FE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276" w:type="dxa"/>
            <w:shd w:val="clear" w:color="auto" w:fill="800080"/>
          </w:tcPr>
          <w:p w14:paraId="5CFD039D" w14:textId="19DA6618" w:rsidR="00E20347" w:rsidRPr="00B24799" w:rsidRDefault="00E20347" w:rsidP="00322FE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</w:tr>
      <w:tr w:rsidR="00322FEC" w:rsidRPr="00380F59" w14:paraId="73759D56" w14:textId="5202259B" w:rsidTr="00322FEC">
        <w:trPr>
          <w:trHeight w:val="567"/>
        </w:trPr>
        <w:tc>
          <w:tcPr>
            <w:tcW w:w="6516" w:type="dxa"/>
          </w:tcPr>
          <w:p w14:paraId="520918FA" w14:textId="0F161E36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 xml:space="preserve">Mediherb </w:t>
            </w:r>
            <w:r w:rsidR="00F126E3">
              <w:rPr>
                <w:rFonts w:ascii="Calibri" w:hAnsi="Calibri" w:cs="Calibri"/>
                <w:bCs/>
                <w:sz w:val="24"/>
                <w:szCs w:val="24"/>
              </w:rPr>
              <w:t>Zinc-C Powder</w:t>
            </w:r>
            <w:r w:rsidR="00E1776B">
              <w:rPr>
                <w:rFonts w:ascii="Calibri" w:hAnsi="Calibri" w:cs="Calibri"/>
                <w:bCs/>
                <w:sz w:val="24"/>
                <w:szCs w:val="24"/>
              </w:rPr>
              <w:t xml:space="preserve"> (for vaccine support)</w:t>
            </w:r>
          </w:p>
        </w:tc>
        <w:tc>
          <w:tcPr>
            <w:tcW w:w="992" w:type="dxa"/>
          </w:tcPr>
          <w:p w14:paraId="42100CEE" w14:textId="73DD441D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1EE0758" w14:textId="77777777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0FF52D" w14:textId="7914939C" w:rsidR="00E20347" w:rsidRPr="00380F59" w:rsidRDefault="00380F59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</w:tr>
      <w:tr w:rsidR="00F126E3" w:rsidRPr="00380F59" w14:paraId="3FFFF80E" w14:textId="77777777" w:rsidTr="00322FEC">
        <w:trPr>
          <w:trHeight w:val="567"/>
        </w:trPr>
        <w:tc>
          <w:tcPr>
            <w:tcW w:w="6516" w:type="dxa"/>
          </w:tcPr>
          <w:p w14:paraId="113866E3" w14:textId="40842055" w:rsidR="00F126E3" w:rsidRPr="00380F59" w:rsidRDefault="00F126E3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Mediherb Vit D</w:t>
            </w:r>
          </w:p>
        </w:tc>
        <w:tc>
          <w:tcPr>
            <w:tcW w:w="992" w:type="dxa"/>
          </w:tcPr>
          <w:p w14:paraId="3BCFDA2C" w14:textId="0B3A1002" w:rsidR="00F126E3" w:rsidRPr="00380F59" w:rsidRDefault="00E1776B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FF19D4E" w14:textId="77777777" w:rsidR="00F126E3" w:rsidRPr="00380F59" w:rsidRDefault="00F126E3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2C9293" w14:textId="4D84C437" w:rsidR="00F126E3" w:rsidRPr="00380F59" w:rsidRDefault="00E1776B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</w:tr>
      <w:tr w:rsidR="00322FEC" w:rsidRPr="00380F59" w14:paraId="5FAAF462" w14:textId="77777777" w:rsidTr="00322FEC">
        <w:trPr>
          <w:trHeight w:val="567"/>
        </w:trPr>
        <w:tc>
          <w:tcPr>
            <w:tcW w:w="6516" w:type="dxa"/>
          </w:tcPr>
          <w:p w14:paraId="38ED29BF" w14:textId="4B8FD73A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Bioceuticals Migrane Care (as required before period)</w:t>
            </w:r>
          </w:p>
        </w:tc>
        <w:tc>
          <w:tcPr>
            <w:tcW w:w="992" w:type="dxa"/>
          </w:tcPr>
          <w:p w14:paraId="7D67632B" w14:textId="1AB2B04A" w:rsidR="00E20347" w:rsidRPr="00380F59" w:rsidRDefault="00380F59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5960272" w14:textId="5421C752" w:rsidR="00E20347" w:rsidRPr="00380F59" w:rsidRDefault="00380F59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B2F52DE" w14:textId="239C7DE2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322FEC" w:rsidRPr="00380F59" w14:paraId="78FC20B4" w14:textId="77777777" w:rsidTr="00322FEC">
        <w:trPr>
          <w:trHeight w:val="567"/>
        </w:trPr>
        <w:tc>
          <w:tcPr>
            <w:tcW w:w="6516" w:type="dxa"/>
          </w:tcPr>
          <w:p w14:paraId="69E28229" w14:textId="6BCF82A9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 xml:space="preserve">Designs for Health Prenatal Pro (swap from Mag Taur to this </w:t>
            </w:r>
            <w:r w:rsidR="00E93388">
              <w:rPr>
                <w:rFonts w:ascii="Calibri" w:hAnsi="Calibri" w:cs="Calibri"/>
                <w:bCs/>
                <w:sz w:val="24"/>
                <w:szCs w:val="24"/>
              </w:rPr>
              <w:t xml:space="preserve">at least </w:t>
            </w: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6 months before conception)</w:t>
            </w:r>
          </w:p>
        </w:tc>
        <w:tc>
          <w:tcPr>
            <w:tcW w:w="992" w:type="dxa"/>
          </w:tcPr>
          <w:p w14:paraId="31A84207" w14:textId="450BF546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95575E5" w14:textId="77777777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AD101C" w14:textId="26E8BADD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322FEC" w:rsidRPr="00380F59" w14:paraId="71115378" w14:textId="77777777" w:rsidTr="00322FEC">
        <w:trPr>
          <w:trHeight w:val="567"/>
        </w:trPr>
        <w:tc>
          <w:tcPr>
            <w:tcW w:w="6516" w:type="dxa"/>
          </w:tcPr>
          <w:p w14:paraId="72E33FA3" w14:textId="119C364E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DFH OmegAvail</w:t>
            </w:r>
          </w:p>
        </w:tc>
        <w:tc>
          <w:tcPr>
            <w:tcW w:w="992" w:type="dxa"/>
          </w:tcPr>
          <w:p w14:paraId="130D4EEC" w14:textId="30DC0961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093F184" w14:textId="77777777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41D39C" w14:textId="6E98A236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322FEC" w:rsidRPr="00380F59" w14:paraId="3BDCC2DD" w14:textId="77777777" w:rsidTr="00322FEC">
        <w:trPr>
          <w:trHeight w:val="567"/>
        </w:trPr>
        <w:tc>
          <w:tcPr>
            <w:tcW w:w="6516" w:type="dxa"/>
          </w:tcPr>
          <w:p w14:paraId="4ACECB2F" w14:textId="435213DE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Orthoplex Mag Taur</w:t>
            </w:r>
          </w:p>
        </w:tc>
        <w:tc>
          <w:tcPr>
            <w:tcW w:w="992" w:type="dxa"/>
          </w:tcPr>
          <w:p w14:paraId="7A55AD5A" w14:textId="77777777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1CAD24" w14:textId="77777777" w:rsidR="00E20347" w:rsidRPr="00380F59" w:rsidRDefault="00E20347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BD1761" w14:textId="256FCB66" w:rsidR="00E20347" w:rsidRPr="00380F59" w:rsidRDefault="00380F59" w:rsidP="00322F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80F59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</w:tr>
    </w:tbl>
    <w:p w14:paraId="3B0FDD57" w14:textId="2B1E91D1" w:rsidR="006E5E75" w:rsidRPr="00B24799" w:rsidRDefault="006E5E75" w:rsidP="0074474F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78DF" w14:textId="77777777" w:rsidR="00824049" w:rsidRDefault="00824049" w:rsidP="00F20A84">
      <w:pPr>
        <w:spacing w:after="0" w:line="240" w:lineRule="auto"/>
      </w:pPr>
      <w:r>
        <w:separator/>
      </w:r>
    </w:p>
  </w:endnote>
  <w:endnote w:type="continuationSeparator" w:id="0">
    <w:p w14:paraId="767FF8F5" w14:textId="77777777" w:rsidR="00824049" w:rsidRDefault="00824049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3BB7E" w14:textId="77777777" w:rsidR="00824049" w:rsidRDefault="00824049" w:rsidP="00F20A84">
      <w:pPr>
        <w:spacing w:after="0" w:line="240" w:lineRule="auto"/>
      </w:pPr>
      <w:r>
        <w:separator/>
      </w:r>
    </w:p>
  </w:footnote>
  <w:footnote w:type="continuationSeparator" w:id="0">
    <w:p w14:paraId="75D35C0E" w14:textId="77777777" w:rsidR="00824049" w:rsidRDefault="00824049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31B93"/>
    <w:multiLevelType w:val="hybridMultilevel"/>
    <w:tmpl w:val="384E8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E6525"/>
    <w:multiLevelType w:val="hybridMultilevel"/>
    <w:tmpl w:val="00C86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52E32"/>
    <w:multiLevelType w:val="hybridMultilevel"/>
    <w:tmpl w:val="CABE7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15"/>
  </w:num>
  <w:num w:numId="5">
    <w:abstractNumId w:val="12"/>
  </w:num>
  <w:num w:numId="6">
    <w:abstractNumId w:val="10"/>
  </w:num>
  <w:num w:numId="7">
    <w:abstractNumId w:val="20"/>
  </w:num>
  <w:num w:numId="8">
    <w:abstractNumId w:val="16"/>
  </w:num>
  <w:num w:numId="9">
    <w:abstractNumId w:val="13"/>
  </w:num>
  <w:num w:numId="10">
    <w:abstractNumId w:val="5"/>
  </w:num>
  <w:num w:numId="11">
    <w:abstractNumId w:val="14"/>
  </w:num>
  <w:num w:numId="12">
    <w:abstractNumId w:val="9"/>
  </w:num>
  <w:num w:numId="13">
    <w:abstractNumId w:val="19"/>
  </w:num>
  <w:num w:numId="14">
    <w:abstractNumId w:val="1"/>
  </w:num>
  <w:num w:numId="15">
    <w:abstractNumId w:val="8"/>
  </w:num>
  <w:num w:numId="16">
    <w:abstractNumId w:val="0"/>
  </w:num>
  <w:num w:numId="17">
    <w:abstractNumId w:val="22"/>
  </w:num>
  <w:num w:numId="18">
    <w:abstractNumId w:val="11"/>
  </w:num>
  <w:num w:numId="19">
    <w:abstractNumId w:val="18"/>
  </w:num>
  <w:num w:numId="20">
    <w:abstractNumId w:val="2"/>
  </w:num>
  <w:num w:numId="21">
    <w:abstractNumId w:val="7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4CCB"/>
    <w:rsid w:val="000977D8"/>
    <w:rsid w:val="000A4ADA"/>
    <w:rsid w:val="000D7C24"/>
    <w:rsid w:val="000E774F"/>
    <w:rsid w:val="0010146F"/>
    <w:rsid w:val="00135BA6"/>
    <w:rsid w:val="001819A3"/>
    <w:rsid w:val="00182B43"/>
    <w:rsid w:val="001A02AB"/>
    <w:rsid w:val="001C4DA3"/>
    <w:rsid w:val="001C7678"/>
    <w:rsid w:val="002203EE"/>
    <w:rsid w:val="00241463"/>
    <w:rsid w:val="002711A3"/>
    <w:rsid w:val="00282652"/>
    <w:rsid w:val="0029492D"/>
    <w:rsid w:val="002E3194"/>
    <w:rsid w:val="002E657B"/>
    <w:rsid w:val="002F3BD8"/>
    <w:rsid w:val="002F4BB5"/>
    <w:rsid w:val="00314CFF"/>
    <w:rsid w:val="003152A4"/>
    <w:rsid w:val="00322FEC"/>
    <w:rsid w:val="003358FE"/>
    <w:rsid w:val="003374B9"/>
    <w:rsid w:val="00353782"/>
    <w:rsid w:val="00353D8B"/>
    <w:rsid w:val="003743CF"/>
    <w:rsid w:val="00380069"/>
    <w:rsid w:val="00380F59"/>
    <w:rsid w:val="003953D0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13AC"/>
    <w:rsid w:val="00543361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55139"/>
    <w:rsid w:val="00663B38"/>
    <w:rsid w:val="00673CC2"/>
    <w:rsid w:val="00682BAA"/>
    <w:rsid w:val="006866B6"/>
    <w:rsid w:val="006E2187"/>
    <w:rsid w:val="006E5E75"/>
    <w:rsid w:val="00705F90"/>
    <w:rsid w:val="00706931"/>
    <w:rsid w:val="0074474F"/>
    <w:rsid w:val="00764E68"/>
    <w:rsid w:val="00795FB7"/>
    <w:rsid w:val="007A7320"/>
    <w:rsid w:val="007B0B30"/>
    <w:rsid w:val="007C2974"/>
    <w:rsid w:val="007D3580"/>
    <w:rsid w:val="007D7006"/>
    <w:rsid w:val="007F03C8"/>
    <w:rsid w:val="00817A58"/>
    <w:rsid w:val="00824049"/>
    <w:rsid w:val="00836B0C"/>
    <w:rsid w:val="0084578D"/>
    <w:rsid w:val="00855058"/>
    <w:rsid w:val="0085681A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7FFA"/>
    <w:rsid w:val="00973220"/>
    <w:rsid w:val="00980090"/>
    <w:rsid w:val="009C4ECB"/>
    <w:rsid w:val="00A174F2"/>
    <w:rsid w:val="00A217BB"/>
    <w:rsid w:val="00A35274"/>
    <w:rsid w:val="00A919C1"/>
    <w:rsid w:val="00AA15C9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A418B"/>
    <w:rsid w:val="00BD6BB7"/>
    <w:rsid w:val="00C54F91"/>
    <w:rsid w:val="00C554C6"/>
    <w:rsid w:val="00C57D73"/>
    <w:rsid w:val="00C62BF4"/>
    <w:rsid w:val="00C7513D"/>
    <w:rsid w:val="00C93A85"/>
    <w:rsid w:val="00CD26AB"/>
    <w:rsid w:val="00D050EC"/>
    <w:rsid w:val="00D16CA0"/>
    <w:rsid w:val="00D20CFF"/>
    <w:rsid w:val="00D3279E"/>
    <w:rsid w:val="00D525D5"/>
    <w:rsid w:val="00D61C5E"/>
    <w:rsid w:val="00D658E6"/>
    <w:rsid w:val="00D91FC3"/>
    <w:rsid w:val="00DB7CB6"/>
    <w:rsid w:val="00E0538A"/>
    <w:rsid w:val="00E1776B"/>
    <w:rsid w:val="00E20347"/>
    <w:rsid w:val="00E25C83"/>
    <w:rsid w:val="00E32CC1"/>
    <w:rsid w:val="00E538BE"/>
    <w:rsid w:val="00E54552"/>
    <w:rsid w:val="00E72EFB"/>
    <w:rsid w:val="00E77BFF"/>
    <w:rsid w:val="00E93388"/>
    <w:rsid w:val="00EB7FD7"/>
    <w:rsid w:val="00ED4BF8"/>
    <w:rsid w:val="00ED6CBC"/>
    <w:rsid w:val="00EE3D79"/>
    <w:rsid w:val="00F126E3"/>
    <w:rsid w:val="00F20A84"/>
    <w:rsid w:val="00F252A3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13</cp:revision>
  <cp:lastPrinted>2021-01-28T01:07:00Z</cp:lastPrinted>
  <dcterms:created xsi:type="dcterms:W3CDTF">2021-07-31T08:45:00Z</dcterms:created>
  <dcterms:modified xsi:type="dcterms:W3CDTF">2021-07-31T10:31:00Z</dcterms:modified>
</cp:coreProperties>
</file>