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125F" w14:textId="05281E38" w:rsidR="00B900AE" w:rsidRPr="00464520" w:rsidRDefault="00BF46C9" w:rsidP="00AF4ABE">
      <w:pPr>
        <w:pStyle w:val="NoSpacing"/>
        <w:rPr>
          <w:rFonts w:ascii="Avenir Book" w:hAnsi="Avenir Book" w:cs="Arial"/>
          <w:color w:val="0D0D0D" w:themeColor="text1" w:themeTint="F2"/>
          <w:sz w:val="20"/>
          <w:szCs w:val="20"/>
        </w:rPr>
      </w:pPr>
      <w:r w:rsidRPr="00464520">
        <w:rPr>
          <w:rFonts w:ascii="Avenir Book" w:hAnsi="Avenir Book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7A7EE25D">
            <wp:simplePos x="0" y="0"/>
            <wp:positionH relativeFrom="margin">
              <wp:posOffset>2215019</wp:posOffset>
            </wp:positionH>
            <wp:positionV relativeFrom="margin">
              <wp:posOffset>-395605</wp:posOffset>
            </wp:positionV>
            <wp:extent cx="1730375" cy="1125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12585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464520">
        <w:rPr>
          <w:rFonts w:ascii="Avenir Book" w:hAnsi="Avenir Book" w:cs="Arial"/>
          <w:sz w:val="20"/>
          <w:szCs w:val="20"/>
        </w:rPr>
        <w:t>Name:</w:t>
      </w:r>
      <w:r w:rsidR="00AF4ABE" w:rsidRPr="00464520">
        <w:rPr>
          <w:rFonts w:ascii="Avenir Book" w:hAnsi="Avenir Book" w:cs="Arial"/>
          <w:sz w:val="20"/>
          <w:szCs w:val="20"/>
        </w:rPr>
        <w:t xml:space="preserve"> </w:t>
      </w:r>
      <w:r w:rsidR="001E760B">
        <w:rPr>
          <w:rFonts w:ascii="Avenir Book" w:hAnsi="Avenir Book" w:cs="Arial"/>
          <w:sz w:val="20"/>
          <w:szCs w:val="20"/>
        </w:rPr>
        <w:t>Amanda Lowry</w:t>
      </w:r>
    </w:p>
    <w:p w14:paraId="4ED39D3C" w14:textId="6FF0B56A" w:rsidR="00084AE8" w:rsidRPr="00464520" w:rsidRDefault="00084AE8" w:rsidP="00AF4ABE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Date:</w:t>
      </w:r>
      <w:r w:rsidR="0025707B" w:rsidRPr="00464520">
        <w:rPr>
          <w:rFonts w:ascii="Avenir Book" w:hAnsi="Avenir Book" w:cs="Arial"/>
          <w:sz w:val="20"/>
          <w:szCs w:val="20"/>
        </w:rPr>
        <w:t xml:space="preserve"> </w:t>
      </w:r>
      <w:r w:rsidR="001E760B">
        <w:rPr>
          <w:rFonts w:ascii="Avenir Book" w:hAnsi="Avenir Book" w:cs="Arial"/>
          <w:sz w:val="20"/>
          <w:szCs w:val="20"/>
        </w:rPr>
        <w:t>19</w:t>
      </w:r>
      <w:r w:rsidR="001E760B" w:rsidRPr="001E760B">
        <w:rPr>
          <w:rFonts w:ascii="Avenir Book" w:hAnsi="Avenir Book" w:cs="Arial"/>
          <w:sz w:val="20"/>
          <w:szCs w:val="20"/>
          <w:vertAlign w:val="superscript"/>
        </w:rPr>
        <w:t>th</w:t>
      </w:r>
      <w:r w:rsidR="001E760B">
        <w:rPr>
          <w:rFonts w:ascii="Avenir Book" w:hAnsi="Avenir Book" w:cs="Arial"/>
          <w:sz w:val="20"/>
          <w:szCs w:val="20"/>
        </w:rPr>
        <w:t xml:space="preserve"> July 2024</w:t>
      </w:r>
    </w:p>
    <w:p w14:paraId="699BFB5A" w14:textId="77777777" w:rsidR="003E21FF" w:rsidRPr="00464520" w:rsidRDefault="003E21FF" w:rsidP="003E21FF">
      <w:pPr>
        <w:rPr>
          <w:rFonts w:ascii="Avenir Book" w:hAnsi="Avenir Book" w:cs="Arial"/>
          <w:b/>
          <w:bCs/>
          <w:sz w:val="20"/>
          <w:szCs w:val="20"/>
        </w:rPr>
      </w:pPr>
    </w:p>
    <w:p w14:paraId="368B1B71" w14:textId="77777777" w:rsidR="003E21FF" w:rsidRPr="00464520" w:rsidRDefault="003E21FF" w:rsidP="003E21FF">
      <w:pPr>
        <w:rPr>
          <w:rFonts w:ascii="Avenir Book" w:hAnsi="Avenir Book" w:cs="Arial"/>
          <w:b/>
          <w:bCs/>
          <w:sz w:val="20"/>
          <w:szCs w:val="20"/>
        </w:rPr>
      </w:pPr>
    </w:p>
    <w:p w14:paraId="69EFA149" w14:textId="77777777" w:rsidR="00D24F9D" w:rsidRDefault="00D24F9D" w:rsidP="003E21FF">
      <w:pPr>
        <w:pBdr>
          <w:bottom w:val="single" w:sz="4" w:space="1" w:color="D0CECE" w:themeColor="background2" w:themeShade="E6"/>
        </w:pBdr>
        <w:rPr>
          <w:rFonts w:ascii="Avenir Book" w:hAnsi="Avenir Book" w:cs="Arial"/>
          <w:b/>
          <w:bCs/>
          <w:sz w:val="20"/>
          <w:szCs w:val="20"/>
        </w:rPr>
      </w:pPr>
    </w:p>
    <w:p w14:paraId="0912FD42" w14:textId="2EB82852" w:rsidR="00B900AE" w:rsidRPr="00464520" w:rsidRDefault="00B900AE" w:rsidP="003E21FF">
      <w:pPr>
        <w:pBdr>
          <w:bottom w:val="single" w:sz="4" w:space="1" w:color="D0CECE" w:themeColor="background2" w:themeShade="E6"/>
        </w:pBd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Wellness plan</w:t>
      </w:r>
    </w:p>
    <w:p w14:paraId="073E4E41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p w14:paraId="792107AF" w14:textId="61E99C67" w:rsidR="006E622D" w:rsidRPr="00464520" w:rsidRDefault="00066828" w:rsidP="006E622D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Dietary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implement a more healthful regime</w:t>
      </w:r>
      <w:r w:rsidR="004679D3" w:rsidRPr="00464520">
        <w:rPr>
          <w:rFonts w:ascii="Avenir Book" w:hAnsi="Avenir Book" w:cs="Arial"/>
          <w:sz w:val="20"/>
          <w:szCs w:val="20"/>
        </w:rPr>
        <w:t xml:space="preserve"> and solid nutrition</w:t>
      </w:r>
      <w:r w:rsidR="00F81F99" w:rsidRPr="00464520">
        <w:rPr>
          <w:rFonts w:ascii="Avenir Book" w:hAnsi="Avenir Book" w:cs="Arial"/>
          <w:sz w:val="20"/>
          <w:szCs w:val="20"/>
        </w:rPr>
        <w:t xml:space="preserve"> base</w:t>
      </w:r>
      <w:r w:rsidR="006E622D" w:rsidRPr="00464520">
        <w:rPr>
          <w:rFonts w:ascii="Avenir Book" w:hAnsi="Avenir Book" w:cs="Arial"/>
          <w:sz w:val="20"/>
          <w:szCs w:val="20"/>
        </w:rPr>
        <w:t>):</w:t>
      </w:r>
    </w:p>
    <w:p w14:paraId="5A2210E7" w14:textId="77777777" w:rsidR="00DC632B" w:rsidRPr="00464520" w:rsidRDefault="00DC632B" w:rsidP="006E622D">
      <w:pPr>
        <w:rPr>
          <w:rFonts w:ascii="Avenir Book" w:hAnsi="Avenir Book" w:cs="Arial"/>
          <w:sz w:val="20"/>
          <w:szCs w:val="20"/>
        </w:rPr>
      </w:pPr>
    </w:p>
    <w:p w14:paraId="64DBCD81" w14:textId="7079FD22" w:rsidR="00056D9F" w:rsidRDefault="00427B09" w:rsidP="00427B0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>1 tsp of apple cider vinegar in a small glass of water just before your breakfast</w:t>
      </w:r>
      <w:r>
        <w:rPr>
          <w:rFonts w:asciiTheme="majorHAnsi" w:hAnsiTheme="majorHAnsi" w:cstheme="majorHAnsi"/>
          <w:sz w:val="22"/>
          <w:szCs w:val="22"/>
        </w:rPr>
        <w:t xml:space="preserve"> and dinner</w:t>
      </w:r>
      <w:r w:rsidRPr="00B40787">
        <w:rPr>
          <w:rFonts w:asciiTheme="majorHAnsi" w:hAnsiTheme="majorHAnsi" w:cstheme="majorHAnsi"/>
          <w:sz w:val="22"/>
          <w:szCs w:val="22"/>
        </w:rPr>
        <w:t xml:space="preserve">. (The acetic acid in the apple cider vinegar reduces potential blood sugar spikes). </w:t>
      </w:r>
    </w:p>
    <w:p w14:paraId="12F105E7" w14:textId="0FEED3DC" w:rsidR="00427B09" w:rsidRPr="00427B09" w:rsidRDefault="00427B09" w:rsidP="00427B0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Aiming for dinner before afternoon/evening activities </w:t>
      </w:r>
    </w:p>
    <w:p w14:paraId="455F15BE" w14:textId="77777777" w:rsidR="00DC632B" w:rsidRPr="00464520" w:rsidRDefault="00DC632B" w:rsidP="009D256E">
      <w:pPr>
        <w:rPr>
          <w:rFonts w:ascii="Avenir Book" w:hAnsi="Avenir Book" w:cstheme="majorHAnsi"/>
          <w:sz w:val="20"/>
          <w:szCs w:val="20"/>
        </w:rPr>
      </w:pPr>
    </w:p>
    <w:p w14:paraId="02B3DFE3" w14:textId="0330BAF7" w:rsidR="00066828" w:rsidRPr="00464520" w:rsidRDefault="00066828" w:rsidP="00066828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Lifestyle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encourage the healing power of nature)</w:t>
      </w:r>
      <w:r w:rsidRPr="00464520">
        <w:rPr>
          <w:rFonts w:ascii="Avenir Book" w:hAnsi="Avenir Book" w:cs="Arial"/>
          <w:sz w:val="20"/>
          <w:szCs w:val="20"/>
        </w:rPr>
        <w:t xml:space="preserve">: </w:t>
      </w:r>
    </w:p>
    <w:p w14:paraId="3B5CADA2" w14:textId="77777777" w:rsidR="00056D9F" w:rsidRPr="00464520" w:rsidRDefault="00056D9F" w:rsidP="00056D9F">
      <w:pPr>
        <w:pStyle w:val="ListParagraph"/>
        <w:ind w:left="170"/>
        <w:rPr>
          <w:rFonts w:ascii="Avenir Book" w:hAnsi="Avenir Book" w:cstheme="majorHAnsi"/>
          <w:color w:val="000000" w:themeColor="text1"/>
          <w:sz w:val="20"/>
          <w:szCs w:val="20"/>
        </w:rPr>
      </w:pPr>
    </w:p>
    <w:p w14:paraId="1BF480CD" w14:textId="77777777" w:rsidR="00427B09" w:rsidRDefault="00427B09" w:rsidP="00427B09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Introduce cycle tracking (key things to focus on cervical mucous, mood, emotions, sleep quality). </w:t>
      </w:r>
    </w:p>
    <w:p w14:paraId="7CD2598D" w14:textId="6300C78C" w:rsidR="00427B09" w:rsidRPr="00427B09" w:rsidRDefault="00427B09" w:rsidP="00427B09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 w:rsidRPr="00427B09">
        <w:rPr>
          <w:rFonts w:ascii="Avenir Book" w:hAnsi="Avenir Book" w:cs="Arial"/>
          <w:sz w:val="20"/>
          <w:szCs w:val="20"/>
        </w:rPr>
        <w:t>Taking breakfast/coffee outside</w:t>
      </w:r>
      <w:r>
        <w:rPr>
          <w:rFonts w:ascii="Avenir Book" w:hAnsi="Avenir Book" w:cs="Arial"/>
          <w:sz w:val="20"/>
          <w:szCs w:val="20"/>
        </w:rPr>
        <w:t>.</w:t>
      </w:r>
      <w:r w:rsidRPr="00427B09">
        <w:rPr>
          <w:rFonts w:ascii="Avenir Book" w:hAnsi="Avenir Book" w:cs="Arial"/>
          <w:sz w:val="20"/>
          <w:szCs w:val="20"/>
        </w:rPr>
        <w:t xml:space="preserve"> </w:t>
      </w:r>
      <w:r w:rsidRPr="00427B0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The quality of light we receive influences the quality of everything from our sleep, focus, mood, cognition, productivity, and overall wellbeing. </w:t>
      </w:r>
    </w:p>
    <w:p w14:paraId="2FF44144" w14:textId="71E30EB5" w:rsidR="00427B09" w:rsidRPr="00427B09" w:rsidRDefault="00427B09" w:rsidP="00427B09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Dinner by </w:t>
      </w:r>
      <w:r w:rsidR="00D24F9D">
        <w:rPr>
          <w:rFonts w:asciiTheme="majorHAnsi" w:hAnsiTheme="majorHAnsi" w:cstheme="majorHAnsi"/>
          <w:color w:val="000000" w:themeColor="text1"/>
          <w:sz w:val="22"/>
          <w:szCs w:val="22"/>
        </w:rPr>
        <w:t>candlelight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(lox tox), at the table (to avoid ‘crashing’ in the evening). </w:t>
      </w:r>
    </w:p>
    <w:p w14:paraId="4F00F3B6" w14:textId="2CC2742E" w:rsidR="00427B09" w:rsidRPr="00464520" w:rsidRDefault="00427B09" w:rsidP="00427B09">
      <w:pPr>
        <w:pStyle w:val="ListParagraph"/>
        <w:rPr>
          <w:rFonts w:ascii="Avenir Book" w:hAnsi="Avenir Book" w:cs="Arial"/>
          <w:sz w:val="20"/>
          <w:szCs w:val="20"/>
        </w:rPr>
      </w:pPr>
    </w:p>
    <w:p w14:paraId="33B6E471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p w14:paraId="19A7F457" w14:textId="047ACC03" w:rsidR="00066828" w:rsidRPr="00464520" w:rsidRDefault="00066828" w:rsidP="00066828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Supplement Recommendation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support body system</w:t>
      </w:r>
      <w:r w:rsidR="00163D67" w:rsidRPr="00464520">
        <w:rPr>
          <w:rFonts w:ascii="Avenir Book" w:hAnsi="Avenir Book" w:cs="Arial"/>
          <w:sz w:val="20"/>
          <w:szCs w:val="20"/>
        </w:rPr>
        <w:t>/</w:t>
      </w:r>
      <w:r w:rsidR="003974DE" w:rsidRPr="00464520">
        <w:rPr>
          <w:rFonts w:ascii="Avenir Book" w:hAnsi="Avenir Book" w:cs="Arial"/>
          <w:sz w:val="20"/>
          <w:szCs w:val="20"/>
        </w:rPr>
        <w:t xml:space="preserve">s and address current </w:t>
      </w:r>
      <w:r w:rsidR="006E622D" w:rsidRPr="00464520">
        <w:rPr>
          <w:rFonts w:ascii="Avenir Book" w:hAnsi="Avenir Book" w:cs="Arial"/>
          <w:sz w:val="20"/>
          <w:szCs w:val="20"/>
        </w:rPr>
        <w:t xml:space="preserve">signs and </w:t>
      </w:r>
      <w:r w:rsidR="003974DE" w:rsidRPr="00464520">
        <w:rPr>
          <w:rFonts w:ascii="Avenir Book" w:hAnsi="Avenir Book" w:cs="Arial"/>
          <w:sz w:val="20"/>
          <w:szCs w:val="20"/>
        </w:rPr>
        <w:t>symptoms):</w:t>
      </w:r>
    </w:p>
    <w:p w14:paraId="32411182" w14:textId="77777777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716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431"/>
      </w:tblGrid>
      <w:tr w:rsidR="00DC632B" w:rsidRPr="00464520" w14:paraId="15BDA73C" w14:textId="77777777" w:rsidTr="00BC16D7">
        <w:trPr>
          <w:trHeight w:val="458"/>
        </w:trPr>
        <w:tc>
          <w:tcPr>
            <w:tcW w:w="2427" w:type="dxa"/>
          </w:tcPr>
          <w:p w14:paraId="45395F0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  <w:p w14:paraId="44FFDE0C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6F63CE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F8BAC95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431" w:type="dxa"/>
          </w:tcPr>
          <w:p w14:paraId="3C68A639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DC632B" w:rsidRPr="00464520" w14:paraId="7FEF99BD" w14:textId="77777777" w:rsidTr="00BC16D7">
        <w:trPr>
          <w:trHeight w:val="435"/>
        </w:trPr>
        <w:tc>
          <w:tcPr>
            <w:tcW w:w="2427" w:type="dxa"/>
          </w:tcPr>
          <w:p w14:paraId="27C56A10" w14:textId="15D4EB1B" w:rsidR="00DC632B" w:rsidRPr="00464520" w:rsidRDefault="00427B09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GFD</w:t>
            </w:r>
          </w:p>
        </w:tc>
        <w:tc>
          <w:tcPr>
            <w:tcW w:w="2427" w:type="dxa"/>
          </w:tcPr>
          <w:p w14:paraId="5B82A34E" w14:textId="59FD9831" w:rsidR="00DC632B" w:rsidRPr="00464520" w:rsidRDefault="00427B09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4caps</w:t>
            </w:r>
          </w:p>
        </w:tc>
        <w:tc>
          <w:tcPr>
            <w:tcW w:w="2431" w:type="dxa"/>
          </w:tcPr>
          <w:p w14:paraId="3DBFC9B8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01AA5E48" w14:textId="3EF28904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</w:tbl>
    <w:p w14:paraId="47424BFA" w14:textId="59895693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p w14:paraId="04CB1CC6" w14:textId="7F8ACEC5" w:rsidR="000C1F07" w:rsidRPr="00464520" w:rsidRDefault="000C1F07" w:rsidP="00066828">
      <w:pP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Treatment Aims:</w:t>
      </w:r>
    </w:p>
    <w:p w14:paraId="67D9472C" w14:textId="5D691B49" w:rsidR="000C1F07" w:rsidRPr="00464520" w:rsidRDefault="000C1F07" w:rsidP="00066828">
      <w:pPr>
        <w:rPr>
          <w:rFonts w:ascii="Avenir Book" w:hAnsi="Avenir Book" w:cs="Arial"/>
          <w:sz w:val="20"/>
          <w:szCs w:val="20"/>
        </w:rPr>
      </w:pPr>
    </w:p>
    <w:p w14:paraId="768C7C0E" w14:textId="7F73CF80" w:rsidR="00427B09" w:rsidRDefault="00427B09" w:rsidP="00427B09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Continue</w:t>
      </w:r>
      <w:r>
        <w:rPr>
          <w:rFonts w:ascii="Avenir Book" w:hAnsi="Avenir Book" w:cs="Arial"/>
          <w:sz w:val="20"/>
          <w:szCs w:val="20"/>
        </w:rPr>
        <w:t xml:space="preserve"> replenishing mineral status (for energy/focus/nervous system support)</w:t>
      </w:r>
    </w:p>
    <w:p w14:paraId="0680249E" w14:textId="625013B6" w:rsidR="00427B09" w:rsidRDefault="00427B09" w:rsidP="00427B09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Optimise digestion</w:t>
      </w:r>
      <w:r>
        <w:rPr>
          <w:rFonts w:ascii="Avenir Book" w:hAnsi="Avenir Book" w:cs="Arial"/>
          <w:sz w:val="20"/>
          <w:szCs w:val="20"/>
        </w:rPr>
        <w:t xml:space="preserve"> and light exposure</w:t>
      </w:r>
      <w:r>
        <w:rPr>
          <w:rFonts w:ascii="Avenir Book" w:hAnsi="Avenir Book" w:cs="Arial"/>
          <w:sz w:val="20"/>
          <w:szCs w:val="20"/>
        </w:rPr>
        <w:t xml:space="preserve"> (again for energy/focus/overall wellbeing)</w:t>
      </w:r>
    </w:p>
    <w:p w14:paraId="7D097ADD" w14:textId="77777777" w:rsidR="00427B09" w:rsidRPr="00464520" w:rsidRDefault="00427B09" w:rsidP="00427B09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Start supporting bodies ‘detoxing abilities’ (for pre-conception planning)</w:t>
      </w:r>
    </w:p>
    <w:p w14:paraId="7313AB9C" w14:textId="77777777" w:rsidR="00464520" w:rsidRPr="00427B09" w:rsidRDefault="00464520" w:rsidP="00427B09">
      <w:pPr>
        <w:pStyle w:val="ListParagraph"/>
        <w:rPr>
          <w:rFonts w:ascii="Avenir Book" w:hAnsi="Avenir Book" w:cs="Arial"/>
          <w:sz w:val="20"/>
          <w:szCs w:val="20"/>
        </w:rPr>
      </w:pPr>
    </w:p>
    <w:p w14:paraId="2825F6DD" w14:textId="54AB80EC" w:rsidR="000C1F07" w:rsidRPr="00464520" w:rsidRDefault="00464520" w:rsidP="00066828">
      <w:pP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Follow up aims:</w:t>
      </w:r>
    </w:p>
    <w:p w14:paraId="527DC44F" w14:textId="3DE0FE17" w:rsidR="00464520" w:rsidRPr="00464520" w:rsidRDefault="00464520" w:rsidP="00066828">
      <w:pPr>
        <w:rPr>
          <w:rFonts w:ascii="Avenir Book" w:hAnsi="Avenir Book" w:cs="Arial"/>
          <w:sz w:val="20"/>
          <w:szCs w:val="20"/>
        </w:rPr>
      </w:pPr>
    </w:p>
    <w:p w14:paraId="7B8087B4" w14:textId="1E614150" w:rsidR="00464520" w:rsidRPr="00464520" w:rsidRDefault="00464520" w:rsidP="00464520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Review progress</w:t>
      </w:r>
    </w:p>
    <w:p w14:paraId="27162663" w14:textId="77777777" w:rsidR="00464520" w:rsidRPr="00464520" w:rsidRDefault="00464520" w:rsidP="00464520">
      <w:pPr>
        <w:pStyle w:val="ListParagraph"/>
        <w:rPr>
          <w:rFonts w:ascii="Avenir Book" w:hAnsi="Avenir Book" w:cs="Arial"/>
          <w:sz w:val="20"/>
          <w:szCs w:val="20"/>
        </w:rPr>
      </w:pPr>
    </w:p>
    <w:p w14:paraId="02F3DA96" w14:textId="5FB1C0A6" w:rsidR="00781A1F" w:rsidRPr="00464520" w:rsidRDefault="00066828">
      <w:pP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 xml:space="preserve">Next appointment: </w:t>
      </w:r>
      <w:r w:rsidR="00427B09" w:rsidRPr="00427B09">
        <w:rPr>
          <w:rFonts w:ascii="Avenir Book" w:hAnsi="Avenir Book" w:cs="Arial"/>
          <w:sz w:val="20"/>
          <w:szCs w:val="20"/>
        </w:rPr>
        <w:t>4 weeks</w:t>
      </w:r>
      <w:r w:rsidR="00427B09">
        <w:rPr>
          <w:rFonts w:ascii="Avenir Book" w:hAnsi="Avenir Book" w:cs="Arial"/>
          <w:b/>
          <w:bCs/>
          <w:sz w:val="20"/>
          <w:szCs w:val="20"/>
        </w:rPr>
        <w:t xml:space="preserve"> </w:t>
      </w:r>
    </w:p>
    <w:p w14:paraId="60FC0F89" w14:textId="31BC1A08" w:rsidR="00D8473F" w:rsidRPr="003E21FF" w:rsidRDefault="00D8473F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sectPr w:rsidR="00D8473F" w:rsidRPr="003E21FF" w:rsidSect="00D24F9D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2C795" w14:textId="77777777" w:rsidR="006102EC" w:rsidRDefault="006102EC" w:rsidP="00B900AE">
      <w:r>
        <w:separator/>
      </w:r>
    </w:p>
  </w:endnote>
  <w:endnote w:type="continuationSeparator" w:id="0">
    <w:p w14:paraId="291594FD" w14:textId="77777777" w:rsidR="006102EC" w:rsidRDefault="006102EC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8F93" w14:textId="77777777" w:rsidR="006102EC" w:rsidRDefault="006102EC" w:rsidP="00B900AE">
      <w:r>
        <w:separator/>
      </w:r>
    </w:p>
  </w:footnote>
  <w:footnote w:type="continuationSeparator" w:id="0">
    <w:p w14:paraId="4E7FD09A" w14:textId="77777777" w:rsidR="006102EC" w:rsidRDefault="006102EC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13AD0246"/>
    <w:multiLevelType w:val="hybridMultilevel"/>
    <w:tmpl w:val="9EBC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2DE8"/>
    <w:multiLevelType w:val="hybridMultilevel"/>
    <w:tmpl w:val="B4F8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291B"/>
    <w:multiLevelType w:val="hybridMultilevel"/>
    <w:tmpl w:val="4112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64C41"/>
    <w:multiLevelType w:val="hybridMultilevel"/>
    <w:tmpl w:val="31C24028"/>
    <w:lvl w:ilvl="0" w:tplc="F57AC95E">
      <w:start w:val="2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73AC7"/>
    <w:multiLevelType w:val="hybridMultilevel"/>
    <w:tmpl w:val="57BC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13"/>
  </w:num>
  <w:num w:numId="2" w16cid:durableId="1785078665">
    <w:abstractNumId w:val="14"/>
  </w:num>
  <w:num w:numId="3" w16cid:durableId="897517667">
    <w:abstractNumId w:val="11"/>
  </w:num>
  <w:num w:numId="4" w16cid:durableId="1437675403">
    <w:abstractNumId w:val="0"/>
  </w:num>
  <w:num w:numId="5" w16cid:durableId="1469736762">
    <w:abstractNumId w:val="8"/>
  </w:num>
  <w:num w:numId="6" w16cid:durableId="425924307">
    <w:abstractNumId w:val="5"/>
  </w:num>
  <w:num w:numId="7" w16cid:durableId="1579436842">
    <w:abstractNumId w:val="12"/>
  </w:num>
  <w:num w:numId="8" w16cid:durableId="1408066542">
    <w:abstractNumId w:val="1"/>
  </w:num>
  <w:num w:numId="9" w16cid:durableId="66072848">
    <w:abstractNumId w:val="15"/>
  </w:num>
  <w:num w:numId="10" w16cid:durableId="1857425240">
    <w:abstractNumId w:val="2"/>
  </w:num>
  <w:num w:numId="11" w16cid:durableId="2064526214">
    <w:abstractNumId w:val="10"/>
  </w:num>
  <w:num w:numId="12" w16cid:durableId="1700008042">
    <w:abstractNumId w:val="9"/>
  </w:num>
  <w:num w:numId="13" w16cid:durableId="1472403301">
    <w:abstractNumId w:val="4"/>
  </w:num>
  <w:num w:numId="14" w16cid:durableId="1885017964">
    <w:abstractNumId w:val="6"/>
  </w:num>
  <w:num w:numId="15" w16cid:durableId="488206020">
    <w:abstractNumId w:val="3"/>
  </w:num>
  <w:num w:numId="16" w16cid:durableId="621037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84AE8"/>
    <w:rsid w:val="000C1F07"/>
    <w:rsid w:val="0010651B"/>
    <w:rsid w:val="00163D67"/>
    <w:rsid w:val="00194891"/>
    <w:rsid w:val="001959F3"/>
    <w:rsid w:val="001A5838"/>
    <w:rsid w:val="001E760B"/>
    <w:rsid w:val="00223EFC"/>
    <w:rsid w:val="002528B4"/>
    <w:rsid w:val="0025707B"/>
    <w:rsid w:val="002D3748"/>
    <w:rsid w:val="002D481A"/>
    <w:rsid w:val="00357647"/>
    <w:rsid w:val="003974DE"/>
    <w:rsid w:val="003E21FF"/>
    <w:rsid w:val="00427B09"/>
    <w:rsid w:val="00464520"/>
    <w:rsid w:val="00467253"/>
    <w:rsid w:val="004679D3"/>
    <w:rsid w:val="004F54A4"/>
    <w:rsid w:val="00550DD0"/>
    <w:rsid w:val="00573233"/>
    <w:rsid w:val="005D68CC"/>
    <w:rsid w:val="005D6B43"/>
    <w:rsid w:val="006102EC"/>
    <w:rsid w:val="00650A4D"/>
    <w:rsid w:val="006B3825"/>
    <w:rsid w:val="006E622D"/>
    <w:rsid w:val="007704EE"/>
    <w:rsid w:val="00781A1F"/>
    <w:rsid w:val="00834EF9"/>
    <w:rsid w:val="00847330"/>
    <w:rsid w:val="00860DCC"/>
    <w:rsid w:val="0088734D"/>
    <w:rsid w:val="008E0697"/>
    <w:rsid w:val="0098205D"/>
    <w:rsid w:val="009A093B"/>
    <w:rsid w:val="009D256E"/>
    <w:rsid w:val="00A06B08"/>
    <w:rsid w:val="00AF1B92"/>
    <w:rsid w:val="00AF4ABE"/>
    <w:rsid w:val="00B62BCB"/>
    <w:rsid w:val="00B900AE"/>
    <w:rsid w:val="00BD491A"/>
    <w:rsid w:val="00BF46C9"/>
    <w:rsid w:val="00C55F7A"/>
    <w:rsid w:val="00CB6F94"/>
    <w:rsid w:val="00D16CA7"/>
    <w:rsid w:val="00D24F9D"/>
    <w:rsid w:val="00D51D86"/>
    <w:rsid w:val="00D8473F"/>
    <w:rsid w:val="00DA2792"/>
    <w:rsid w:val="00DC632B"/>
    <w:rsid w:val="00E40D5C"/>
    <w:rsid w:val="00F22175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5</cp:revision>
  <cp:lastPrinted>2024-07-18T23:29:00Z</cp:lastPrinted>
  <dcterms:created xsi:type="dcterms:W3CDTF">2024-07-18T04:59:00Z</dcterms:created>
  <dcterms:modified xsi:type="dcterms:W3CDTF">2024-07-18T23:33:00Z</dcterms:modified>
</cp:coreProperties>
</file>