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5AD1760D"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22DFCFC9">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3E0A46">
        <w:rPr>
          <w:rFonts w:ascii="Avenir Book" w:hAnsi="Avenir Book" w:cs="Arial"/>
          <w:sz w:val="20"/>
          <w:szCs w:val="20"/>
        </w:rPr>
        <w:t>Glenda Lowry</w:t>
      </w:r>
    </w:p>
    <w:p w14:paraId="4ED39D3C" w14:textId="1AE2EE55"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3E0A46">
        <w:rPr>
          <w:rFonts w:ascii="Avenir Book" w:hAnsi="Avenir Book" w:cs="Arial"/>
          <w:sz w:val="20"/>
          <w:szCs w:val="20"/>
        </w:rPr>
        <w:t>06.01.2025</w:t>
      </w:r>
    </w:p>
    <w:p w14:paraId="368B1B71" w14:textId="77777777" w:rsidR="003E21FF" w:rsidRPr="00AA48C2" w:rsidRDefault="003E21FF" w:rsidP="003E21FF">
      <w:pPr>
        <w:rPr>
          <w:rFonts w:ascii="Avenir Book" w:hAnsi="Avenir Book" w:cs="Arial"/>
          <w:b/>
          <w:bCs/>
          <w:sz w:val="22"/>
          <w:szCs w:val="22"/>
        </w:rPr>
      </w:pPr>
    </w:p>
    <w:p w14:paraId="0912FD42" w14:textId="67F82684" w:rsidR="00B900AE" w:rsidRPr="00AA48C2" w:rsidRDefault="00B900AE" w:rsidP="004D371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2F9D82F4" w14:textId="76E59C68" w:rsidR="003E5E46" w:rsidRDefault="005D788E" w:rsidP="00BF64C4">
      <w:pPr>
        <w:pStyle w:val="ListParagraph"/>
        <w:numPr>
          <w:ilvl w:val="0"/>
          <w:numId w:val="15"/>
        </w:numPr>
        <w:rPr>
          <w:rFonts w:ascii="Avenir Book" w:hAnsi="Avenir Book" w:cstheme="majorHAnsi"/>
          <w:sz w:val="20"/>
          <w:szCs w:val="20"/>
        </w:rPr>
      </w:pPr>
      <w:r>
        <w:rPr>
          <w:rFonts w:ascii="Avenir Book" w:hAnsi="Avenir Book" w:cstheme="majorHAnsi"/>
          <w:sz w:val="20"/>
          <w:szCs w:val="20"/>
        </w:rPr>
        <w:t>Follow a l</w:t>
      </w:r>
      <w:r w:rsidR="00BF64C4">
        <w:rPr>
          <w:rFonts w:ascii="Avenir Book" w:hAnsi="Avenir Book" w:cstheme="majorHAnsi"/>
          <w:sz w:val="20"/>
          <w:szCs w:val="20"/>
        </w:rPr>
        <w:t>ow FODMAPS diet</w:t>
      </w:r>
      <w:r w:rsidR="003E5E46">
        <w:rPr>
          <w:rFonts w:ascii="Avenir Book" w:hAnsi="Avenir Book" w:cstheme="majorHAnsi"/>
          <w:sz w:val="20"/>
          <w:szCs w:val="20"/>
        </w:rPr>
        <w:t xml:space="preserve">. </w:t>
      </w:r>
      <w:r>
        <w:rPr>
          <w:rFonts w:ascii="Avenir Book" w:hAnsi="Avenir Book" w:cstheme="majorHAnsi"/>
          <w:sz w:val="20"/>
          <w:szCs w:val="20"/>
        </w:rPr>
        <w:t xml:space="preserve">Reason: </w:t>
      </w:r>
      <w:r w:rsidR="003E5E46">
        <w:rPr>
          <w:rFonts w:ascii="Avenir Book" w:hAnsi="Avenir Book" w:cstheme="majorHAnsi"/>
          <w:sz w:val="20"/>
          <w:szCs w:val="20"/>
        </w:rPr>
        <w:t xml:space="preserve">FODMAPS are poorly absorbed an in a ‘stressed’ gastrointestinal system </w:t>
      </w:r>
      <w:r>
        <w:rPr>
          <w:rFonts w:ascii="Avenir Book" w:hAnsi="Avenir Book" w:cstheme="majorHAnsi"/>
          <w:sz w:val="20"/>
          <w:szCs w:val="20"/>
        </w:rPr>
        <w:t xml:space="preserve">and </w:t>
      </w:r>
      <w:r w:rsidR="003E5E46">
        <w:rPr>
          <w:rFonts w:ascii="Avenir Book" w:hAnsi="Avenir Book" w:cstheme="majorHAnsi"/>
          <w:sz w:val="20"/>
          <w:szCs w:val="20"/>
        </w:rPr>
        <w:t>can contribute towards gas, bloating, irregular bowel motions.</w:t>
      </w:r>
      <w:r w:rsidR="00BF64C4">
        <w:rPr>
          <w:rFonts w:ascii="Avenir Book" w:hAnsi="Avenir Book" w:cstheme="majorHAnsi"/>
          <w:sz w:val="20"/>
          <w:szCs w:val="20"/>
        </w:rPr>
        <w:t xml:space="preserve"> </w:t>
      </w:r>
    </w:p>
    <w:p w14:paraId="3138743C" w14:textId="5A3D8927" w:rsidR="005D788E" w:rsidRPr="005D788E" w:rsidRDefault="005D788E" w:rsidP="005D788E">
      <w:pPr>
        <w:pStyle w:val="ListParagraph"/>
        <w:numPr>
          <w:ilvl w:val="0"/>
          <w:numId w:val="15"/>
        </w:numPr>
        <w:rPr>
          <w:rFonts w:ascii="Avenir Book" w:hAnsi="Avenir Book" w:cstheme="majorHAnsi"/>
          <w:sz w:val="20"/>
          <w:szCs w:val="20"/>
        </w:rPr>
      </w:pPr>
      <w:r w:rsidRPr="009F3AFE">
        <w:rPr>
          <w:rFonts w:ascii="Avenir Book" w:hAnsi="Avenir Book" w:cstheme="majorHAnsi"/>
          <w:sz w:val="20"/>
          <w:szCs w:val="20"/>
        </w:rPr>
        <w:t xml:space="preserve">Focus on protein </w:t>
      </w:r>
      <w:proofErr w:type="gramStart"/>
      <w:r w:rsidRPr="009F3AFE">
        <w:rPr>
          <w:rFonts w:ascii="Avenir Book" w:hAnsi="Avenir Book" w:cstheme="majorHAnsi"/>
          <w:sz w:val="20"/>
          <w:szCs w:val="20"/>
        </w:rPr>
        <w:t>including:</w:t>
      </w:r>
      <w:proofErr w:type="gramEnd"/>
      <w:r w:rsidRPr="009F3AFE">
        <w:rPr>
          <w:rFonts w:ascii="Avenir Book" w:hAnsi="Avenir Book" w:cstheme="majorHAnsi"/>
          <w:sz w:val="20"/>
          <w:szCs w:val="20"/>
        </w:rPr>
        <w:t xml:space="preserve"> </w:t>
      </w:r>
      <w:r w:rsidRPr="009F3AFE">
        <w:rPr>
          <w:rFonts w:ascii="Avenir Book" w:hAnsi="Avenir Book"/>
          <w:sz w:val="20"/>
          <w:szCs w:val="20"/>
        </w:rPr>
        <w:t xml:space="preserve">Beef, lamb, kangaroo, poultry, eggs, tempeh </w:t>
      </w:r>
      <w:r w:rsidRPr="009F3AFE">
        <w:rPr>
          <w:rFonts w:ascii="Avenir Book" w:hAnsi="Avenir Book" w:cstheme="majorHAnsi"/>
          <w:sz w:val="20"/>
          <w:szCs w:val="20"/>
        </w:rPr>
        <w:t>(not pre-marinated</w:t>
      </w:r>
      <w:r>
        <w:rPr>
          <w:rFonts w:ascii="Avenir Book" w:hAnsi="Avenir Book" w:cstheme="majorHAnsi"/>
          <w:sz w:val="20"/>
          <w:szCs w:val="20"/>
        </w:rPr>
        <w:t xml:space="preserve"> or </w:t>
      </w:r>
      <w:r w:rsidRPr="009F3AFE">
        <w:rPr>
          <w:rFonts w:ascii="Avenir Book" w:hAnsi="Avenir Book" w:cstheme="majorHAnsi"/>
          <w:sz w:val="20"/>
          <w:szCs w:val="20"/>
        </w:rPr>
        <w:t>heavy processed) + vegetables + a few fruits daily</w:t>
      </w:r>
      <w:r>
        <w:rPr>
          <w:rFonts w:ascii="Avenir Book" w:hAnsi="Avenir Book" w:cstheme="majorHAnsi"/>
          <w:sz w:val="20"/>
          <w:szCs w:val="20"/>
        </w:rPr>
        <w:t xml:space="preserve"> from the FODMAPS handout. </w:t>
      </w:r>
    </w:p>
    <w:p w14:paraId="64DBCD81" w14:textId="50EA89C1" w:rsidR="00056D9F" w:rsidRPr="009F3AFE" w:rsidRDefault="003E5E46" w:rsidP="00BF64C4">
      <w:pPr>
        <w:pStyle w:val="ListParagraph"/>
        <w:numPr>
          <w:ilvl w:val="0"/>
          <w:numId w:val="15"/>
        </w:numPr>
        <w:rPr>
          <w:rFonts w:ascii="Avenir Book" w:hAnsi="Avenir Book" w:cstheme="majorHAnsi"/>
          <w:sz w:val="20"/>
          <w:szCs w:val="20"/>
        </w:rPr>
      </w:pPr>
      <w:r>
        <w:rPr>
          <w:rFonts w:ascii="Avenir Book" w:hAnsi="Avenir Book" w:cstheme="majorHAnsi"/>
          <w:sz w:val="20"/>
          <w:szCs w:val="20"/>
        </w:rPr>
        <w:t>P</w:t>
      </w:r>
      <w:r w:rsidR="00BF64C4">
        <w:rPr>
          <w:rFonts w:ascii="Avenir Book" w:hAnsi="Avenir Book" w:cstheme="majorHAnsi"/>
          <w:sz w:val="20"/>
          <w:szCs w:val="20"/>
        </w:rPr>
        <w:t xml:space="preserve">lease note this </w:t>
      </w:r>
      <w:r>
        <w:rPr>
          <w:rFonts w:ascii="Avenir Book" w:hAnsi="Avenir Book" w:cstheme="majorHAnsi"/>
          <w:sz w:val="20"/>
          <w:szCs w:val="20"/>
        </w:rPr>
        <w:t>restrictive diet is temporary</w:t>
      </w:r>
      <w:r w:rsidR="00BF64C4">
        <w:rPr>
          <w:rFonts w:ascii="Avenir Book" w:hAnsi="Avenir Book" w:cstheme="majorHAnsi"/>
          <w:sz w:val="20"/>
          <w:szCs w:val="20"/>
        </w:rPr>
        <w:t xml:space="preserve"> </w:t>
      </w:r>
      <w:r>
        <w:rPr>
          <w:rFonts w:ascii="Avenir Book" w:hAnsi="Avenir Book" w:cstheme="majorHAnsi"/>
          <w:sz w:val="20"/>
          <w:szCs w:val="20"/>
        </w:rPr>
        <w:t>(</w:t>
      </w:r>
      <w:r w:rsidR="005D788E">
        <w:rPr>
          <w:rFonts w:ascii="Avenir Book" w:hAnsi="Avenir Book" w:cstheme="majorHAnsi"/>
          <w:sz w:val="20"/>
          <w:szCs w:val="20"/>
        </w:rPr>
        <w:t>ideally,</w:t>
      </w:r>
      <w:r>
        <w:rPr>
          <w:rFonts w:ascii="Avenir Book" w:hAnsi="Avenir Book" w:cstheme="majorHAnsi"/>
          <w:sz w:val="20"/>
          <w:szCs w:val="20"/>
        </w:rPr>
        <w:t xml:space="preserve"> we will move on in</w:t>
      </w:r>
      <w:r w:rsidR="005D788E">
        <w:rPr>
          <w:rFonts w:ascii="Avenir Book" w:hAnsi="Avenir Book" w:cstheme="majorHAnsi"/>
          <w:sz w:val="20"/>
          <w:szCs w:val="20"/>
        </w:rPr>
        <w:t xml:space="preserve"> </w:t>
      </w:r>
      <w:r w:rsidR="009F7DC6">
        <w:rPr>
          <w:rFonts w:ascii="Avenir Book" w:hAnsi="Avenir Book" w:cstheme="majorHAnsi"/>
          <w:sz w:val="20"/>
          <w:szCs w:val="20"/>
        </w:rPr>
        <w:t>2</w:t>
      </w:r>
      <w:r w:rsidR="005D788E">
        <w:rPr>
          <w:rFonts w:ascii="Avenir Book" w:hAnsi="Avenir Book" w:cstheme="majorHAnsi"/>
          <w:sz w:val="20"/>
          <w:szCs w:val="20"/>
        </w:rPr>
        <w:t>-4</w:t>
      </w:r>
      <w:r w:rsidR="00BF64C4">
        <w:rPr>
          <w:rFonts w:ascii="Avenir Book" w:hAnsi="Avenir Book" w:cstheme="majorHAnsi"/>
          <w:sz w:val="20"/>
          <w:szCs w:val="20"/>
        </w:rPr>
        <w:t xml:space="preserve"> weeks</w:t>
      </w:r>
      <w:r>
        <w:rPr>
          <w:rFonts w:ascii="Avenir Book" w:hAnsi="Avenir Book" w:cstheme="majorHAnsi"/>
          <w:sz w:val="20"/>
          <w:szCs w:val="20"/>
        </w:rPr>
        <w:t>)</w:t>
      </w:r>
      <w:r w:rsidR="00BF64C4">
        <w:rPr>
          <w:rFonts w:ascii="Avenir Book" w:hAnsi="Avenir Book" w:cstheme="majorHAnsi"/>
          <w:sz w:val="20"/>
          <w:szCs w:val="20"/>
        </w:rPr>
        <w:t xml:space="preserve">. </w:t>
      </w:r>
      <w:r w:rsidR="00BF64C4" w:rsidRPr="00BF64C4">
        <w:rPr>
          <w:rFonts w:ascii="Avenir Book" w:hAnsi="Avenir Book" w:cstheme="majorHAnsi"/>
          <w:sz w:val="20"/>
          <w:szCs w:val="20"/>
        </w:rPr>
        <w:t xml:space="preserve">The plan is to take a ‘step back’ to </w:t>
      </w:r>
      <w:r w:rsidR="00BF64C4">
        <w:rPr>
          <w:rFonts w:ascii="Avenir Book" w:hAnsi="Avenir Book" w:cstheme="majorHAnsi"/>
          <w:sz w:val="20"/>
          <w:szCs w:val="20"/>
        </w:rPr>
        <w:t xml:space="preserve">be </w:t>
      </w:r>
      <w:r w:rsidR="00BF64C4" w:rsidRPr="009F3AFE">
        <w:rPr>
          <w:rFonts w:ascii="Avenir Book" w:hAnsi="Avenir Book" w:cstheme="majorHAnsi"/>
          <w:sz w:val="20"/>
          <w:szCs w:val="20"/>
        </w:rPr>
        <w:t>then able to move forward.</w:t>
      </w: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388DA7A2" w14:textId="77777777" w:rsidR="00312D1A" w:rsidRDefault="00312D1A" w:rsidP="00312D1A">
      <w:pPr>
        <w:rPr>
          <w:rFonts w:ascii="Avenir Book" w:hAnsi="Avenir Book" w:cs="Arial"/>
          <w:sz w:val="20"/>
          <w:szCs w:val="20"/>
        </w:rPr>
      </w:pPr>
    </w:p>
    <w:p w14:paraId="2283E028" w14:textId="50B383C2" w:rsidR="003E5E46" w:rsidRPr="00313F48" w:rsidRDefault="003E5E46" w:rsidP="003E5E46">
      <w:pPr>
        <w:pStyle w:val="ListParagraph"/>
        <w:numPr>
          <w:ilvl w:val="0"/>
          <w:numId w:val="15"/>
        </w:numPr>
        <w:rPr>
          <w:rFonts w:asciiTheme="majorHAnsi" w:hAnsiTheme="majorHAnsi" w:cstheme="majorHAnsi"/>
          <w:b/>
          <w:bCs/>
          <w:sz w:val="22"/>
          <w:szCs w:val="22"/>
        </w:rPr>
      </w:pPr>
      <w:r>
        <w:rPr>
          <w:rFonts w:asciiTheme="majorHAnsi" w:hAnsiTheme="majorHAnsi" w:cstheme="majorHAnsi"/>
          <w:sz w:val="22"/>
          <w:szCs w:val="22"/>
        </w:rPr>
        <w:t>Spend at least 20</w:t>
      </w:r>
      <w:r w:rsidR="009F7DC6">
        <w:rPr>
          <w:rFonts w:asciiTheme="majorHAnsi" w:hAnsiTheme="majorHAnsi" w:cstheme="majorHAnsi"/>
          <w:sz w:val="22"/>
          <w:szCs w:val="22"/>
        </w:rPr>
        <w:t xml:space="preserve"> </w:t>
      </w:r>
      <w:r>
        <w:rPr>
          <w:rFonts w:asciiTheme="majorHAnsi" w:hAnsiTheme="majorHAnsi" w:cstheme="majorHAnsi"/>
          <w:sz w:val="22"/>
          <w:szCs w:val="22"/>
        </w:rPr>
        <w:t xml:space="preserve">mins every morning, first thing outside, exposing your eyes (without sunglasses) to the natural world as the sun rises in the sky. This simple act has numerous mental and physical benefits, including regulating your circadian rhythm – which regulates our gastrointestinal health! </w:t>
      </w: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4E36C715" w14:textId="0E0A0FE5" w:rsidR="005D788E" w:rsidRDefault="005D788E" w:rsidP="005D788E">
            <w:pPr>
              <w:jc w:val="center"/>
              <w:rPr>
                <w:rFonts w:ascii="Avenir Light" w:hAnsi="Avenir Light" w:cs="Arial"/>
                <w:sz w:val="20"/>
                <w:szCs w:val="20"/>
              </w:rPr>
            </w:pPr>
            <w:r>
              <w:rPr>
                <w:rFonts w:ascii="Avenir Light" w:hAnsi="Avenir Light" w:cs="Arial"/>
                <w:sz w:val="20"/>
                <w:szCs w:val="20"/>
              </w:rPr>
              <w:t xml:space="preserve">Cellugenex Powder </w:t>
            </w:r>
          </w:p>
          <w:p w14:paraId="3F621342" w14:textId="77777777" w:rsidR="00060D0F" w:rsidRDefault="00060D0F" w:rsidP="005D788E">
            <w:pPr>
              <w:jc w:val="center"/>
              <w:rPr>
                <w:rFonts w:ascii="Avenir Light" w:hAnsi="Avenir Light" w:cs="Arial"/>
                <w:sz w:val="20"/>
                <w:szCs w:val="20"/>
              </w:rPr>
            </w:pPr>
          </w:p>
          <w:p w14:paraId="2C790C9B" w14:textId="2533CB4C" w:rsidR="00060D0F" w:rsidRPr="00060D0F" w:rsidRDefault="00060D0F" w:rsidP="005D788E">
            <w:pPr>
              <w:jc w:val="center"/>
              <w:rPr>
                <w:rFonts w:ascii="Avenir Light" w:hAnsi="Avenir Light" w:cs="Arial"/>
                <w:b/>
                <w:bCs/>
                <w:sz w:val="20"/>
                <w:szCs w:val="20"/>
              </w:rPr>
            </w:pPr>
            <w:r w:rsidRPr="00060D0F">
              <w:rPr>
                <w:rFonts w:ascii="Avenir Light" w:hAnsi="Avenir Light" w:cs="Arial"/>
                <w:b/>
                <w:bCs/>
                <w:sz w:val="20"/>
                <w:szCs w:val="20"/>
              </w:rPr>
              <w:t xml:space="preserve">Starting in 2 </w:t>
            </w:r>
            <w:proofErr w:type="spellStart"/>
            <w:r w:rsidRPr="00060D0F">
              <w:rPr>
                <w:rFonts w:ascii="Avenir Light" w:hAnsi="Avenir Light" w:cs="Arial"/>
                <w:b/>
                <w:bCs/>
                <w:sz w:val="20"/>
                <w:szCs w:val="20"/>
              </w:rPr>
              <w:t>wks</w:t>
            </w:r>
            <w:proofErr w:type="spellEnd"/>
            <w:r w:rsidRPr="00060D0F">
              <w:rPr>
                <w:rFonts w:ascii="Avenir Light" w:hAnsi="Avenir Light" w:cs="Arial"/>
                <w:b/>
                <w:bCs/>
                <w:sz w:val="20"/>
                <w:szCs w:val="20"/>
              </w:rPr>
              <w:t xml:space="preserve"> time</w:t>
            </w:r>
          </w:p>
          <w:p w14:paraId="27C56A10" w14:textId="100C324E" w:rsidR="00DC632B" w:rsidRPr="00464520" w:rsidRDefault="00DC632B" w:rsidP="00BC16D7">
            <w:pPr>
              <w:jc w:val="center"/>
              <w:rPr>
                <w:rFonts w:ascii="Avenir Book" w:hAnsi="Avenir Book" w:cs="Arial"/>
                <w:sz w:val="20"/>
                <w:szCs w:val="20"/>
              </w:rPr>
            </w:pPr>
          </w:p>
        </w:tc>
        <w:tc>
          <w:tcPr>
            <w:tcW w:w="2427" w:type="dxa"/>
          </w:tcPr>
          <w:p w14:paraId="6341F335" w14:textId="66ED4B27" w:rsidR="005D788E" w:rsidRDefault="005D788E" w:rsidP="005D788E">
            <w:pPr>
              <w:jc w:val="center"/>
              <w:rPr>
                <w:rFonts w:ascii="Avenir Light" w:hAnsi="Avenir Light" w:cs="Arial"/>
                <w:sz w:val="20"/>
                <w:szCs w:val="20"/>
              </w:rPr>
            </w:pPr>
            <w:r>
              <w:rPr>
                <w:rFonts w:ascii="Avenir Light" w:hAnsi="Avenir Light" w:cs="Arial"/>
                <w:sz w:val="20"/>
                <w:szCs w:val="20"/>
              </w:rPr>
              <w:t xml:space="preserve">Enough to fill tip of a sharp knife </w:t>
            </w:r>
          </w:p>
          <w:p w14:paraId="5B82A34E" w14:textId="741C1C21" w:rsidR="00DC632B" w:rsidRPr="00464520" w:rsidRDefault="005D788E" w:rsidP="005D788E">
            <w:pPr>
              <w:jc w:val="center"/>
              <w:rPr>
                <w:rFonts w:ascii="Avenir Book" w:hAnsi="Avenir Book" w:cs="Arial"/>
                <w:sz w:val="20"/>
                <w:szCs w:val="20"/>
              </w:rPr>
            </w:pPr>
            <w:r>
              <w:rPr>
                <w:rFonts w:ascii="Avenir Light" w:hAnsi="Avenir Light" w:cs="Arial"/>
                <w:sz w:val="20"/>
                <w:szCs w:val="20"/>
              </w:rPr>
              <w:t>(Working our way up to one full scoop per day over the next 2-3 weeks)</w:t>
            </w:r>
          </w:p>
        </w:tc>
        <w:tc>
          <w:tcPr>
            <w:tcW w:w="2431" w:type="dxa"/>
          </w:tcPr>
          <w:p w14:paraId="3DBFC9B8" w14:textId="77777777" w:rsidR="00DC632B" w:rsidRPr="00464520" w:rsidRDefault="00DC632B" w:rsidP="00BC16D7">
            <w:pPr>
              <w:jc w:val="center"/>
              <w:rPr>
                <w:rFonts w:ascii="Avenir Book" w:hAnsi="Avenir Book" w:cs="Arial"/>
                <w:sz w:val="20"/>
                <w:szCs w:val="20"/>
              </w:rPr>
            </w:pPr>
          </w:p>
        </w:tc>
        <w:tc>
          <w:tcPr>
            <w:tcW w:w="2354" w:type="dxa"/>
          </w:tcPr>
          <w:p w14:paraId="01AA5E48" w14:textId="3EF28904" w:rsidR="00DC632B" w:rsidRPr="00464520" w:rsidRDefault="00DC632B" w:rsidP="00BC16D7">
            <w:pPr>
              <w:jc w:val="center"/>
              <w:rPr>
                <w:rFonts w:ascii="Avenir Book" w:hAnsi="Avenir Book" w:cs="Arial"/>
                <w:sz w:val="20"/>
                <w:szCs w:val="20"/>
              </w:rPr>
            </w:pPr>
          </w:p>
        </w:tc>
      </w:tr>
    </w:tbl>
    <w:p w14:paraId="47424BFA" w14:textId="59895693" w:rsidR="00DC632B" w:rsidRPr="00464520" w:rsidRDefault="00DC632B" w:rsidP="00066828">
      <w:pPr>
        <w:rPr>
          <w:rFonts w:ascii="Avenir Book" w:hAnsi="Avenir Book" w:cs="Arial"/>
          <w:sz w:val="20"/>
          <w:szCs w:val="20"/>
        </w:rPr>
      </w:pPr>
    </w:p>
    <w:p w14:paraId="67D9472C" w14:textId="7D5E6F8A"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t>Initial Treatment Aims:</w:t>
      </w:r>
    </w:p>
    <w:p w14:paraId="7313AB9C" w14:textId="3E123B8E" w:rsidR="00464520" w:rsidRDefault="00BF64C4"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Aim to reduce additi</w:t>
      </w:r>
      <w:r w:rsidR="009F3AFE">
        <w:rPr>
          <w:rFonts w:ascii="Avenir Book" w:hAnsi="Avenir Book" w:cs="Arial"/>
          <w:sz w:val="20"/>
          <w:szCs w:val="20"/>
        </w:rPr>
        <w:t>o</w:t>
      </w:r>
      <w:r>
        <w:rPr>
          <w:rFonts w:ascii="Avenir Book" w:hAnsi="Avenir Book" w:cs="Arial"/>
          <w:sz w:val="20"/>
          <w:szCs w:val="20"/>
        </w:rPr>
        <w:t>nal dietary triggers contributing to current gastrointestinal symptoms</w:t>
      </w:r>
      <w:r w:rsidR="009F3AFE">
        <w:rPr>
          <w:rFonts w:ascii="Avenir Book" w:hAnsi="Avenir Book" w:cs="Arial"/>
          <w:sz w:val="20"/>
          <w:szCs w:val="20"/>
        </w:rPr>
        <w:t xml:space="preserve"> - </w:t>
      </w:r>
      <w:r>
        <w:rPr>
          <w:rFonts w:ascii="Avenir Book" w:hAnsi="Avenir Book" w:cs="Arial"/>
          <w:sz w:val="20"/>
          <w:szCs w:val="20"/>
        </w:rPr>
        <w:t xml:space="preserve">(Low FODMAP diet). </w:t>
      </w:r>
    </w:p>
    <w:p w14:paraId="40A4B889" w14:textId="556FD8BA" w:rsidR="005D788E" w:rsidRPr="000A5F5E" w:rsidRDefault="005D788E" w:rsidP="00066828">
      <w:pPr>
        <w:pStyle w:val="ListParagraph"/>
        <w:numPr>
          <w:ilvl w:val="0"/>
          <w:numId w:val="15"/>
        </w:numPr>
        <w:spacing w:after="240"/>
        <w:rPr>
          <w:rFonts w:ascii="Avenir Book" w:hAnsi="Avenir Book" w:cs="Arial"/>
          <w:sz w:val="20"/>
          <w:szCs w:val="20"/>
        </w:rPr>
      </w:pPr>
      <w:r>
        <w:rPr>
          <w:rFonts w:ascii="Avenir Book" w:hAnsi="Avenir Book" w:cs="Arial"/>
          <w:sz w:val="20"/>
          <w:szCs w:val="20"/>
        </w:rPr>
        <w:t xml:space="preserve">Support optimal circadian health, to in turn support gastrointestinal health (lifestyle recommendation: morning sunlight). </w:t>
      </w:r>
    </w:p>
    <w:p w14:paraId="527DC44F" w14:textId="39CB8000"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 up aims:</w:t>
      </w:r>
    </w:p>
    <w:p w14:paraId="7B8087B4" w14:textId="1E614150" w:rsidR="00464520" w:rsidRDefault="00464520" w:rsidP="00464520">
      <w:pPr>
        <w:pStyle w:val="ListParagraph"/>
        <w:numPr>
          <w:ilvl w:val="0"/>
          <w:numId w:val="15"/>
        </w:numPr>
        <w:rPr>
          <w:rFonts w:ascii="Avenir Book" w:hAnsi="Avenir Book" w:cs="Arial"/>
          <w:sz w:val="20"/>
          <w:szCs w:val="20"/>
        </w:rPr>
      </w:pPr>
      <w:r w:rsidRPr="00464520">
        <w:rPr>
          <w:rFonts w:ascii="Avenir Book" w:hAnsi="Avenir Book" w:cs="Arial"/>
          <w:sz w:val="20"/>
          <w:szCs w:val="20"/>
        </w:rPr>
        <w:t>Review progress</w:t>
      </w:r>
    </w:p>
    <w:p w14:paraId="566F3ABE" w14:textId="2FCE6661" w:rsidR="005D788E" w:rsidRPr="00464520" w:rsidRDefault="005D788E" w:rsidP="00464520">
      <w:pPr>
        <w:pStyle w:val="ListParagraph"/>
        <w:numPr>
          <w:ilvl w:val="0"/>
          <w:numId w:val="15"/>
        </w:numPr>
        <w:rPr>
          <w:rFonts w:ascii="Avenir Book" w:hAnsi="Avenir Book" w:cs="Arial"/>
          <w:sz w:val="20"/>
          <w:szCs w:val="20"/>
        </w:rPr>
      </w:pPr>
      <w:r>
        <w:rPr>
          <w:rFonts w:ascii="Avenir Book" w:hAnsi="Avenir Book" w:cs="Arial"/>
          <w:sz w:val="20"/>
          <w:szCs w:val="20"/>
        </w:rPr>
        <w:t xml:space="preserve">Introduce gut health protocol </w:t>
      </w:r>
      <w:r w:rsidR="00CE01A4">
        <w:rPr>
          <w:rFonts w:ascii="Avenir Book" w:hAnsi="Avenir Book" w:cs="Arial"/>
          <w:sz w:val="20"/>
          <w:szCs w:val="20"/>
        </w:rPr>
        <w:t>in 2 weeks’ time starting with Cellugenex</w:t>
      </w:r>
    </w:p>
    <w:p w14:paraId="27162663" w14:textId="77777777" w:rsidR="00464520" w:rsidRPr="00464520" w:rsidRDefault="00464520" w:rsidP="00464520">
      <w:pPr>
        <w:pStyle w:val="ListParagraph"/>
        <w:rPr>
          <w:rFonts w:ascii="Avenir Book" w:hAnsi="Avenir Book" w:cs="Arial"/>
          <w:sz w:val="20"/>
          <w:szCs w:val="20"/>
        </w:rPr>
      </w:pPr>
    </w:p>
    <w:p w14:paraId="3EF00E53" w14:textId="77777777" w:rsidR="00CE01A4"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p>
    <w:p w14:paraId="560714F3" w14:textId="77777777" w:rsidR="009F7DC6" w:rsidRDefault="009F7DC6">
      <w:pPr>
        <w:rPr>
          <w:rFonts w:ascii="Avenir Book" w:hAnsi="Avenir Book" w:cs="Arial"/>
          <w:b/>
          <w:bCs/>
          <w:sz w:val="20"/>
          <w:szCs w:val="20"/>
        </w:rPr>
      </w:pPr>
    </w:p>
    <w:p w14:paraId="02F3DA96" w14:textId="099703F5" w:rsidR="00781A1F" w:rsidRPr="00CE01A4" w:rsidRDefault="00CE01A4" w:rsidP="00CE01A4">
      <w:pPr>
        <w:pStyle w:val="ListParagraph"/>
        <w:numPr>
          <w:ilvl w:val="0"/>
          <w:numId w:val="19"/>
        </w:numPr>
        <w:rPr>
          <w:rFonts w:ascii="Avenir Book" w:hAnsi="Avenir Book" w:cs="Arial"/>
          <w:b/>
          <w:bCs/>
          <w:sz w:val="20"/>
          <w:szCs w:val="20"/>
        </w:rPr>
      </w:pPr>
      <w:r w:rsidRPr="00CE01A4">
        <w:rPr>
          <w:rFonts w:ascii="Avenir Book" w:hAnsi="Avenir Book" w:cs="Arial"/>
          <w:sz w:val="20"/>
          <w:szCs w:val="20"/>
        </w:rPr>
        <w:t>Telehealth in 2 weeks</w:t>
      </w:r>
    </w:p>
    <w:p w14:paraId="7E3D9C2D" w14:textId="1D88C44F" w:rsidR="00CE01A4" w:rsidRPr="00CE01A4" w:rsidRDefault="00CE01A4" w:rsidP="00CE01A4">
      <w:pPr>
        <w:pStyle w:val="ListParagraph"/>
        <w:numPr>
          <w:ilvl w:val="0"/>
          <w:numId w:val="19"/>
        </w:numPr>
        <w:rPr>
          <w:rFonts w:ascii="Avenir Book" w:hAnsi="Avenir Book" w:cs="Arial"/>
          <w:b/>
          <w:bCs/>
          <w:sz w:val="20"/>
          <w:szCs w:val="20"/>
        </w:rPr>
      </w:pPr>
      <w:r>
        <w:rPr>
          <w:rFonts w:ascii="Avenir Book" w:hAnsi="Avenir Book" w:cs="Arial"/>
          <w:sz w:val="20"/>
          <w:szCs w:val="20"/>
        </w:rPr>
        <w:t xml:space="preserve">Next appointment </w:t>
      </w:r>
      <w:r w:rsidR="009F7DC6">
        <w:rPr>
          <w:rFonts w:ascii="Avenir Book" w:hAnsi="Avenir Book" w:cs="Arial"/>
          <w:sz w:val="20"/>
          <w:szCs w:val="20"/>
        </w:rPr>
        <w:t>4-6weeks (to be booked at 2 week check-in)</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D79A" w14:textId="77777777" w:rsidR="00420DB0" w:rsidRDefault="00420DB0" w:rsidP="00B900AE">
      <w:r>
        <w:separator/>
      </w:r>
    </w:p>
  </w:endnote>
  <w:endnote w:type="continuationSeparator" w:id="0">
    <w:p w14:paraId="6439A3D0" w14:textId="77777777" w:rsidR="00420DB0" w:rsidRDefault="00420DB0"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6F6A" w14:textId="77777777" w:rsidR="00420DB0" w:rsidRDefault="00420DB0" w:rsidP="00B900AE">
      <w:r>
        <w:separator/>
      </w:r>
    </w:p>
  </w:footnote>
  <w:footnote w:type="continuationSeparator" w:id="0">
    <w:p w14:paraId="3E42EAC8" w14:textId="77777777" w:rsidR="00420DB0" w:rsidRDefault="00420DB0"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60385"/>
    <w:multiLevelType w:val="hybridMultilevel"/>
    <w:tmpl w:val="857ECC2C"/>
    <w:lvl w:ilvl="0" w:tplc="D2EEB362">
      <w:numFmt w:val="bullet"/>
      <w:lvlText w:val="-"/>
      <w:lvlJc w:val="left"/>
      <w:pPr>
        <w:ind w:left="720" w:hanging="360"/>
      </w:pPr>
      <w:rPr>
        <w:rFonts w:ascii="Avenir Book" w:eastAsiaTheme="minorHAnsi"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613129"/>
    <w:multiLevelType w:val="hybridMultilevel"/>
    <w:tmpl w:val="5A2CA9D6"/>
    <w:lvl w:ilvl="0" w:tplc="D2EEB362">
      <w:numFmt w:val="bullet"/>
      <w:lvlText w:val="-"/>
      <w:lvlJc w:val="left"/>
      <w:pPr>
        <w:ind w:left="720" w:hanging="360"/>
      </w:pPr>
      <w:rPr>
        <w:rFonts w:ascii="Avenir Book" w:eastAsiaTheme="minorHAnsi"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B20FC"/>
    <w:multiLevelType w:val="hybridMultilevel"/>
    <w:tmpl w:val="1624E7FC"/>
    <w:lvl w:ilvl="0" w:tplc="D2EEB362">
      <w:numFmt w:val="bullet"/>
      <w:lvlText w:val="-"/>
      <w:lvlJc w:val="left"/>
      <w:pPr>
        <w:ind w:left="720" w:hanging="360"/>
      </w:pPr>
      <w:rPr>
        <w:rFonts w:ascii="Avenir Book" w:eastAsiaTheme="minorHAnsi"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775120D8"/>
    <w:multiLevelType w:val="hybridMultilevel"/>
    <w:tmpl w:val="45761B3A"/>
    <w:lvl w:ilvl="0" w:tplc="EC74E356">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5"/>
  </w:num>
  <w:num w:numId="2" w16cid:durableId="1785078665">
    <w:abstractNumId w:val="17"/>
  </w:num>
  <w:num w:numId="3" w16cid:durableId="897517667">
    <w:abstractNumId w:val="10"/>
  </w:num>
  <w:num w:numId="4" w16cid:durableId="1437675403">
    <w:abstractNumId w:val="0"/>
  </w:num>
  <w:num w:numId="5" w16cid:durableId="1469736762">
    <w:abstractNumId w:val="7"/>
  </w:num>
  <w:num w:numId="6" w16cid:durableId="425924307">
    <w:abstractNumId w:val="5"/>
  </w:num>
  <w:num w:numId="7" w16cid:durableId="1579436842">
    <w:abstractNumId w:val="12"/>
  </w:num>
  <w:num w:numId="8" w16cid:durableId="1408066542">
    <w:abstractNumId w:val="1"/>
  </w:num>
  <w:num w:numId="9" w16cid:durableId="66072848">
    <w:abstractNumId w:val="18"/>
  </w:num>
  <w:num w:numId="10" w16cid:durableId="1857425240">
    <w:abstractNumId w:val="2"/>
  </w:num>
  <w:num w:numId="11" w16cid:durableId="2064526214">
    <w:abstractNumId w:val="9"/>
  </w:num>
  <w:num w:numId="12" w16cid:durableId="1700008042">
    <w:abstractNumId w:val="8"/>
  </w:num>
  <w:num w:numId="13" w16cid:durableId="1472403301">
    <w:abstractNumId w:val="4"/>
  </w:num>
  <w:num w:numId="14" w16cid:durableId="1885017964">
    <w:abstractNumId w:val="6"/>
  </w:num>
  <w:num w:numId="15" w16cid:durableId="488206020">
    <w:abstractNumId w:val="3"/>
  </w:num>
  <w:num w:numId="16" w16cid:durableId="390423437">
    <w:abstractNumId w:val="13"/>
  </w:num>
  <w:num w:numId="17" w16cid:durableId="1184636718">
    <w:abstractNumId w:val="11"/>
  </w:num>
  <w:num w:numId="18" w16cid:durableId="581253693">
    <w:abstractNumId w:val="14"/>
  </w:num>
  <w:num w:numId="19" w16cid:durableId="1085148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0D0F"/>
    <w:rsid w:val="00066828"/>
    <w:rsid w:val="00084AE8"/>
    <w:rsid w:val="000A5F5E"/>
    <w:rsid w:val="000C1F07"/>
    <w:rsid w:val="000C7FD1"/>
    <w:rsid w:val="0010016D"/>
    <w:rsid w:val="0010651B"/>
    <w:rsid w:val="0013187E"/>
    <w:rsid w:val="001332D4"/>
    <w:rsid w:val="00163D67"/>
    <w:rsid w:val="0016449B"/>
    <w:rsid w:val="001717DA"/>
    <w:rsid w:val="00194891"/>
    <w:rsid w:val="001959F3"/>
    <w:rsid w:val="001A218A"/>
    <w:rsid w:val="001A5838"/>
    <w:rsid w:val="00223EFC"/>
    <w:rsid w:val="002528B4"/>
    <w:rsid w:val="0025707B"/>
    <w:rsid w:val="00262996"/>
    <w:rsid w:val="002D481A"/>
    <w:rsid w:val="00312D1A"/>
    <w:rsid w:val="00357647"/>
    <w:rsid w:val="003974DE"/>
    <w:rsid w:val="003E0A46"/>
    <w:rsid w:val="003E21FF"/>
    <w:rsid w:val="003E5E46"/>
    <w:rsid w:val="00420DB0"/>
    <w:rsid w:val="00456111"/>
    <w:rsid w:val="00457761"/>
    <w:rsid w:val="00464520"/>
    <w:rsid w:val="00467253"/>
    <w:rsid w:val="004679D3"/>
    <w:rsid w:val="004D3710"/>
    <w:rsid w:val="004F54A4"/>
    <w:rsid w:val="00550DD0"/>
    <w:rsid w:val="005D68CC"/>
    <w:rsid w:val="005D6B43"/>
    <w:rsid w:val="005D788E"/>
    <w:rsid w:val="00612B26"/>
    <w:rsid w:val="00650A4D"/>
    <w:rsid w:val="006E622D"/>
    <w:rsid w:val="007704EE"/>
    <w:rsid w:val="00781A1F"/>
    <w:rsid w:val="007C6468"/>
    <w:rsid w:val="00834EF9"/>
    <w:rsid w:val="00860DCC"/>
    <w:rsid w:val="0088734D"/>
    <w:rsid w:val="008E0697"/>
    <w:rsid w:val="0098205D"/>
    <w:rsid w:val="009A093B"/>
    <w:rsid w:val="009A5350"/>
    <w:rsid w:val="009D256E"/>
    <w:rsid w:val="009F3AFE"/>
    <w:rsid w:val="009F7DC6"/>
    <w:rsid w:val="00A06B08"/>
    <w:rsid w:val="00A97C3F"/>
    <w:rsid w:val="00AA48C2"/>
    <w:rsid w:val="00AF1B92"/>
    <w:rsid w:val="00AF4ABE"/>
    <w:rsid w:val="00B620A7"/>
    <w:rsid w:val="00B900AE"/>
    <w:rsid w:val="00BB0199"/>
    <w:rsid w:val="00BD491A"/>
    <w:rsid w:val="00BF46C9"/>
    <w:rsid w:val="00BF64C4"/>
    <w:rsid w:val="00C16B42"/>
    <w:rsid w:val="00C55F7A"/>
    <w:rsid w:val="00C63E9D"/>
    <w:rsid w:val="00CB6F94"/>
    <w:rsid w:val="00CE01A4"/>
    <w:rsid w:val="00D16CA7"/>
    <w:rsid w:val="00D51D86"/>
    <w:rsid w:val="00D8473F"/>
    <w:rsid w:val="00DA2792"/>
    <w:rsid w:val="00DC632B"/>
    <w:rsid w:val="00DF0BA7"/>
    <w:rsid w:val="00E03F30"/>
    <w:rsid w:val="00E16FD1"/>
    <w:rsid w:val="00E40D5C"/>
    <w:rsid w:val="00F22175"/>
    <w:rsid w:val="00F27FA4"/>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6</cp:revision>
  <cp:lastPrinted>2023-11-01T07:24:00Z</cp:lastPrinted>
  <dcterms:created xsi:type="dcterms:W3CDTF">2025-01-02T04:43:00Z</dcterms:created>
  <dcterms:modified xsi:type="dcterms:W3CDTF">2025-01-06T03:28:00Z</dcterms:modified>
</cp:coreProperties>
</file>