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125F" w14:textId="1FEDA1C5" w:rsidR="00B900AE" w:rsidRPr="00464520" w:rsidRDefault="00BF46C9" w:rsidP="007C6468">
      <w:pPr>
        <w:pStyle w:val="NoSpacing"/>
        <w:rPr>
          <w:rFonts w:ascii="Avenir Book" w:hAnsi="Avenir Book" w:cs="Arial"/>
          <w:color w:val="0D0D0D" w:themeColor="text1" w:themeTint="F2"/>
          <w:sz w:val="20"/>
          <w:szCs w:val="20"/>
        </w:rPr>
      </w:pPr>
      <w:r w:rsidRPr="00464520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4B0C80ED">
            <wp:simplePos x="0" y="0"/>
            <wp:positionH relativeFrom="margin">
              <wp:posOffset>1960880</wp:posOffset>
            </wp:positionH>
            <wp:positionV relativeFrom="margin">
              <wp:posOffset>-634114</wp:posOffset>
            </wp:positionV>
            <wp:extent cx="2127885" cy="13849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38493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464520">
        <w:rPr>
          <w:rFonts w:ascii="Avenir Book" w:hAnsi="Avenir Book" w:cs="Arial"/>
          <w:sz w:val="20"/>
          <w:szCs w:val="20"/>
        </w:rPr>
        <w:t>Name:</w:t>
      </w:r>
      <w:r w:rsidR="00AF4ABE" w:rsidRPr="00464520">
        <w:rPr>
          <w:rFonts w:ascii="Avenir Book" w:hAnsi="Avenir Book" w:cs="Arial"/>
          <w:sz w:val="20"/>
          <w:szCs w:val="20"/>
        </w:rPr>
        <w:t xml:space="preserve"> </w:t>
      </w:r>
      <w:r w:rsidR="00120C34">
        <w:rPr>
          <w:rFonts w:ascii="Avenir Book" w:hAnsi="Avenir Book" w:cs="Arial"/>
          <w:sz w:val="20"/>
          <w:szCs w:val="20"/>
        </w:rPr>
        <w:t xml:space="preserve">Amanda Panda </w:t>
      </w:r>
      <w:r w:rsidR="00120C34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inline distT="0" distB="0" distL="0" distR="0" wp14:anchorId="7A63C4F3" wp14:editId="10913083">
            <wp:extent cx="147820" cy="147820"/>
            <wp:effectExtent l="12700" t="12700" r="0" b="5080"/>
            <wp:docPr id="1260103215" name="Graphic 1" descr="He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103215" name="Graphic 1260103215" descr="Heart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88888" flipV="1">
                      <a:off x="0" y="0"/>
                      <a:ext cx="147820" cy="1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39D3C" w14:textId="38B3A230" w:rsidR="00084AE8" w:rsidRPr="00464520" w:rsidRDefault="00084AE8" w:rsidP="00120C34">
      <w:pPr>
        <w:tabs>
          <w:tab w:val="center" w:pos="1454"/>
        </w:tabs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Date:</w:t>
      </w:r>
      <w:r w:rsidR="0025707B" w:rsidRPr="00464520">
        <w:rPr>
          <w:rFonts w:ascii="Avenir Book" w:hAnsi="Avenir Book" w:cs="Arial"/>
          <w:sz w:val="20"/>
          <w:szCs w:val="20"/>
        </w:rPr>
        <w:t xml:space="preserve"> </w:t>
      </w:r>
      <w:r w:rsidR="00120C34">
        <w:rPr>
          <w:rFonts w:ascii="Avenir Book" w:hAnsi="Avenir Book" w:cs="Arial"/>
          <w:sz w:val="20"/>
          <w:szCs w:val="20"/>
        </w:rPr>
        <w:t>18</w:t>
      </w:r>
      <w:r w:rsidR="00120C34" w:rsidRPr="00120C34">
        <w:rPr>
          <w:rFonts w:ascii="Avenir Book" w:hAnsi="Avenir Book" w:cs="Arial"/>
          <w:sz w:val="20"/>
          <w:szCs w:val="20"/>
          <w:vertAlign w:val="superscript"/>
        </w:rPr>
        <w:t>th</w:t>
      </w:r>
      <w:r w:rsidR="00120C34">
        <w:rPr>
          <w:rFonts w:ascii="Avenir Book" w:hAnsi="Avenir Book" w:cs="Arial"/>
          <w:sz w:val="20"/>
          <w:szCs w:val="20"/>
        </w:rPr>
        <w:t xml:space="preserve"> February 2025</w:t>
      </w:r>
    </w:p>
    <w:p w14:paraId="368B1B71" w14:textId="77777777" w:rsidR="003E21FF" w:rsidRPr="00AA48C2" w:rsidRDefault="003E21FF" w:rsidP="003E21FF">
      <w:pPr>
        <w:rPr>
          <w:rFonts w:ascii="Avenir Book" w:hAnsi="Avenir Book" w:cs="Arial"/>
          <w:b/>
          <w:bCs/>
          <w:sz w:val="22"/>
          <w:szCs w:val="22"/>
        </w:rPr>
      </w:pPr>
    </w:p>
    <w:p w14:paraId="16E02ACE" w14:textId="6DE76072" w:rsidR="00DC632B" w:rsidRPr="000962C6" w:rsidRDefault="00B900AE" w:rsidP="000962C6">
      <w:pPr>
        <w:pBdr>
          <w:bottom w:val="single" w:sz="4" w:space="1" w:color="D0CECE" w:themeColor="background2" w:themeShade="E6"/>
        </w:pBdr>
        <w:spacing w:after="240"/>
        <w:jc w:val="both"/>
        <w:rPr>
          <w:rFonts w:ascii="Avenir Book" w:hAnsi="Avenir Book" w:cs="Arial"/>
          <w:sz w:val="26"/>
          <w:szCs w:val="26"/>
        </w:rPr>
      </w:pPr>
      <w:r w:rsidRPr="00AA48C2">
        <w:rPr>
          <w:rFonts w:ascii="Avenir Book" w:hAnsi="Avenir Book" w:cs="Arial"/>
          <w:sz w:val="26"/>
          <w:szCs w:val="26"/>
        </w:rPr>
        <w:t>W</w:t>
      </w:r>
      <w:r w:rsidR="007C6468" w:rsidRPr="00AA48C2">
        <w:rPr>
          <w:rFonts w:ascii="Avenir Book" w:hAnsi="Avenir Book" w:cs="Arial"/>
          <w:sz w:val="26"/>
          <w:szCs w:val="26"/>
        </w:rPr>
        <w:t>ellness</w:t>
      </w:r>
      <w:r w:rsidR="00AA48C2" w:rsidRPr="00AA48C2">
        <w:rPr>
          <w:rFonts w:ascii="Avenir Book" w:hAnsi="Avenir Book" w:cs="Arial"/>
          <w:sz w:val="26"/>
          <w:szCs w:val="26"/>
        </w:rPr>
        <w:t xml:space="preserve"> </w:t>
      </w:r>
      <w:r w:rsidR="007C6468" w:rsidRPr="00AA48C2">
        <w:rPr>
          <w:rFonts w:ascii="Avenir Book" w:hAnsi="Avenir Book" w:cs="Arial"/>
          <w:sz w:val="26"/>
          <w:szCs w:val="26"/>
        </w:rPr>
        <w:t>Plan</w:t>
      </w:r>
      <w:r w:rsidR="004D3710">
        <w:rPr>
          <w:rFonts w:ascii="Avenir Book" w:hAnsi="Avenir Book" w:cs="Arial"/>
          <w:sz w:val="26"/>
          <w:szCs w:val="26"/>
        </w:rPr>
        <w:t xml:space="preserve"> ~</w:t>
      </w:r>
    </w:p>
    <w:p w14:paraId="073E4E41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792107AF" w14:textId="61E99C67" w:rsidR="006E622D" w:rsidRPr="00464520" w:rsidRDefault="00066828" w:rsidP="006E622D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Dietary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implement a more healthful regime</w:t>
      </w:r>
      <w:r w:rsidR="004679D3" w:rsidRPr="00464520">
        <w:rPr>
          <w:rFonts w:ascii="Avenir Book" w:hAnsi="Avenir Book" w:cs="Arial"/>
          <w:sz w:val="20"/>
          <w:szCs w:val="20"/>
        </w:rPr>
        <w:t xml:space="preserve"> and solid nutrition</w:t>
      </w:r>
      <w:r w:rsidR="00F81F99" w:rsidRPr="00464520">
        <w:rPr>
          <w:rFonts w:ascii="Avenir Book" w:hAnsi="Avenir Book" w:cs="Arial"/>
          <w:sz w:val="20"/>
          <w:szCs w:val="20"/>
        </w:rPr>
        <w:t xml:space="preserve"> base</w:t>
      </w:r>
      <w:r w:rsidR="006E622D" w:rsidRPr="00464520">
        <w:rPr>
          <w:rFonts w:ascii="Avenir Book" w:hAnsi="Avenir Book" w:cs="Arial"/>
          <w:sz w:val="20"/>
          <w:szCs w:val="20"/>
        </w:rPr>
        <w:t>):</w:t>
      </w:r>
    </w:p>
    <w:p w14:paraId="5A2210E7" w14:textId="77777777" w:rsidR="00DC632B" w:rsidRPr="00464520" w:rsidRDefault="00DC632B" w:rsidP="006E622D">
      <w:pPr>
        <w:rPr>
          <w:rFonts w:ascii="Avenir Book" w:hAnsi="Avenir Book" w:cs="Arial"/>
          <w:sz w:val="20"/>
          <w:szCs w:val="20"/>
        </w:rPr>
      </w:pPr>
    </w:p>
    <w:p w14:paraId="64DBCD81" w14:textId="77CE0866" w:rsidR="00056D9F" w:rsidRDefault="000962C6" w:rsidP="00DC632B">
      <w:pPr>
        <w:pStyle w:val="ListParagraph"/>
        <w:numPr>
          <w:ilvl w:val="0"/>
          <w:numId w:val="15"/>
        </w:numPr>
        <w:rPr>
          <w:rFonts w:ascii="Avenir Book" w:hAnsi="Avenir Book" w:cstheme="majorHAnsi"/>
          <w:sz w:val="20"/>
          <w:szCs w:val="20"/>
        </w:rPr>
      </w:pPr>
      <w:r>
        <w:rPr>
          <w:rFonts w:ascii="Avenir Book" w:hAnsi="Avenir Book" w:cstheme="majorHAnsi"/>
          <w:sz w:val="20"/>
          <w:szCs w:val="20"/>
        </w:rPr>
        <w:t xml:space="preserve">Keep going with your amazing meal prep! </w:t>
      </w:r>
    </w:p>
    <w:p w14:paraId="255E9AA5" w14:textId="77777777" w:rsidR="000962C6" w:rsidRDefault="000962C6" w:rsidP="000962C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 xml:space="preserve">Include organ meats on your plate ideally 1-2 x weekly. Organs such as liver </w:t>
      </w:r>
      <w:r>
        <w:rPr>
          <w:rFonts w:asciiTheme="majorHAnsi" w:hAnsiTheme="majorHAnsi" w:cstheme="majorHAnsi"/>
          <w:sz w:val="22"/>
          <w:szCs w:val="22"/>
        </w:rPr>
        <w:t>contain invaluable</w:t>
      </w:r>
      <w:r w:rsidRPr="00B40787">
        <w:rPr>
          <w:rFonts w:asciiTheme="majorHAnsi" w:hAnsiTheme="majorHAnsi" w:cstheme="majorHAnsi"/>
          <w:sz w:val="22"/>
          <w:szCs w:val="22"/>
        </w:rPr>
        <w:t xml:space="preserve"> micronutrients. An easy first step is to swap regular sausage and/or mince to the offal variety. </w:t>
      </w:r>
    </w:p>
    <w:p w14:paraId="110D6C9D" w14:textId="0CDE0118" w:rsidR="000962C6" w:rsidRPr="00B40787" w:rsidRDefault="00221CA3" w:rsidP="000962C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hyperlink r:id="rId11" w:history="1">
        <w:r w:rsidRPr="00642620">
          <w:rPr>
            <w:rStyle w:val="Hyperlink"/>
            <w:rFonts w:asciiTheme="majorHAnsi" w:hAnsiTheme="majorHAnsi" w:cstheme="majorHAnsi"/>
            <w:sz w:val="22"/>
            <w:szCs w:val="22"/>
          </w:rPr>
          <w:t>https://provenir.com.au/product-category/offal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55F15BE" w14:textId="77777777" w:rsidR="00DC632B" w:rsidRPr="00464520" w:rsidRDefault="00DC632B" w:rsidP="009D256E">
      <w:pPr>
        <w:rPr>
          <w:rFonts w:ascii="Avenir Book" w:hAnsi="Avenir Book" w:cstheme="majorHAnsi"/>
          <w:sz w:val="20"/>
          <w:szCs w:val="20"/>
        </w:rPr>
      </w:pPr>
    </w:p>
    <w:p w14:paraId="32411182" w14:textId="6CFCC7E6" w:rsidR="00DC632B" w:rsidRDefault="00066828" w:rsidP="00312D1A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Lifestyle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encourage the healing power of nature)</w:t>
      </w:r>
      <w:r w:rsidRPr="00464520">
        <w:rPr>
          <w:rFonts w:ascii="Avenir Book" w:hAnsi="Avenir Book" w:cs="Arial"/>
          <w:sz w:val="20"/>
          <w:szCs w:val="20"/>
        </w:rPr>
        <w:t xml:space="preserve">: </w:t>
      </w:r>
    </w:p>
    <w:p w14:paraId="388DA7A2" w14:textId="77777777" w:rsidR="00312D1A" w:rsidRDefault="00312D1A" w:rsidP="00312D1A">
      <w:pPr>
        <w:rPr>
          <w:rFonts w:ascii="Avenir Book" w:hAnsi="Avenir Book" w:cs="Arial"/>
          <w:sz w:val="20"/>
          <w:szCs w:val="20"/>
        </w:rPr>
      </w:pPr>
    </w:p>
    <w:p w14:paraId="1701E02C" w14:textId="7003406E" w:rsidR="000962C6" w:rsidRPr="00B40787" w:rsidRDefault="000962C6" w:rsidP="000962C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>Support your vitamin D intake directly from the sun. Spen</w:t>
      </w:r>
      <w:r>
        <w:rPr>
          <w:rFonts w:asciiTheme="majorHAnsi" w:hAnsiTheme="majorHAnsi" w:cstheme="majorHAnsi"/>
          <w:sz w:val="22"/>
          <w:szCs w:val="22"/>
        </w:rPr>
        <w:t>d</w:t>
      </w:r>
      <w:r w:rsidRPr="00B40787">
        <w:rPr>
          <w:rFonts w:asciiTheme="majorHAnsi" w:hAnsiTheme="majorHAnsi" w:cstheme="majorHAnsi"/>
          <w:sz w:val="22"/>
          <w:szCs w:val="22"/>
        </w:rPr>
        <w:t xml:space="preserve"> approximately </w:t>
      </w:r>
      <w:r w:rsidR="00221CA3">
        <w:rPr>
          <w:rFonts w:asciiTheme="majorHAnsi" w:hAnsiTheme="majorHAnsi" w:cstheme="majorHAnsi"/>
          <w:sz w:val="22"/>
          <w:szCs w:val="22"/>
        </w:rPr>
        <w:t>10</w:t>
      </w:r>
      <w:r w:rsidRPr="00B40787">
        <w:rPr>
          <w:rFonts w:asciiTheme="majorHAnsi" w:hAnsiTheme="majorHAnsi" w:cstheme="majorHAnsi"/>
          <w:sz w:val="22"/>
          <w:szCs w:val="22"/>
        </w:rPr>
        <w:t xml:space="preserve"> minutes between of 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B40787">
        <w:rPr>
          <w:rFonts w:asciiTheme="majorHAnsi" w:hAnsiTheme="majorHAnsi" w:cstheme="majorHAnsi"/>
          <w:sz w:val="22"/>
          <w:szCs w:val="22"/>
        </w:rPr>
        <w:t xml:space="preserve"> am –</w:t>
      </w:r>
      <w:r>
        <w:rPr>
          <w:rFonts w:asciiTheme="majorHAnsi" w:hAnsiTheme="majorHAnsi" w:cstheme="majorHAnsi"/>
          <w:sz w:val="22"/>
          <w:szCs w:val="22"/>
        </w:rPr>
        <w:t>4</w:t>
      </w:r>
      <w:r w:rsidRPr="00B40787">
        <w:rPr>
          <w:rFonts w:asciiTheme="majorHAnsi" w:hAnsiTheme="majorHAnsi" w:cstheme="majorHAnsi"/>
          <w:sz w:val="22"/>
          <w:szCs w:val="22"/>
        </w:rPr>
        <w:t xml:space="preserve"> pm with at least 15% of your skin exposure. It is important to remain sunglass free, if possible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B4078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A3C4577" w14:textId="47AEFD42" w:rsidR="00312D1A" w:rsidRPr="00312D1A" w:rsidRDefault="00312D1A" w:rsidP="000962C6">
      <w:pPr>
        <w:pStyle w:val="ListParagraph"/>
        <w:rPr>
          <w:rFonts w:ascii="Avenir Book" w:hAnsi="Avenir Book" w:cs="Arial"/>
          <w:sz w:val="20"/>
          <w:szCs w:val="20"/>
        </w:rPr>
      </w:pPr>
    </w:p>
    <w:p w14:paraId="66EDDEA6" w14:textId="77777777" w:rsidR="00312D1A" w:rsidRPr="00464520" w:rsidRDefault="00312D1A" w:rsidP="009A5350">
      <w:pPr>
        <w:shd w:val="clear" w:color="auto" w:fill="FFFFFF" w:themeFill="background1"/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639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354"/>
      </w:tblGrid>
      <w:tr w:rsidR="00312D1A" w:rsidRPr="00464520" w14:paraId="614956EA" w14:textId="77777777" w:rsidTr="009A5350">
        <w:trPr>
          <w:trHeight w:val="458"/>
        </w:trPr>
        <w:tc>
          <w:tcPr>
            <w:tcW w:w="9639" w:type="dxa"/>
            <w:gridSpan w:val="4"/>
            <w:shd w:val="clear" w:color="auto" w:fill="FFFFFF" w:themeFill="background1"/>
          </w:tcPr>
          <w:p w14:paraId="417FDCE0" w14:textId="718CBEDC" w:rsidR="00312D1A" w:rsidRPr="00464520" w:rsidRDefault="00312D1A" w:rsidP="000A5F5E">
            <w:pPr>
              <w:shd w:val="clear" w:color="auto" w:fill="FFFFFF" w:themeFill="background1"/>
              <w:spacing w:after="240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b/>
                <w:bCs/>
                <w:sz w:val="20"/>
                <w:szCs w:val="20"/>
              </w:rPr>
              <w:t>Supplement Recommendation</w:t>
            </w:r>
            <w:r w:rsidRPr="00464520">
              <w:rPr>
                <w:rFonts w:ascii="Avenir Book" w:hAnsi="Avenir Book" w:cs="Arial"/>
                <w:sz w:val="20"/>
                <w:szCs w:val="20"/>
              </w:rPr>
              <w:t xml:space="preserve"> (to support body system/s and address current signs and symptoms)</w:t>
            </w:r>
          </w:p>
        </w:tc>
      </w:tr>
      <w:tr w:rsidR="00DC632B" w:rsidRPr="00464520" w14:paraId="15BDA73C" w14:textId="77777777" w:rsidTr="00312D1A">
        <w:trPr>
          <w:trHeight w:val="458"/>
        </w:trPr>
        <w:tc>
          <w:tcPr>
            <w:tcW w:w="2427" w:type="dxa"/>
          </w:tcPr>
          <w:p w14:paraId="45395F0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  <w:p w14:paraId="44FFDE0C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6F63CE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354" w:type="dxa"/>
          </w:tcPr>
          <w:p w14:paraId="3C68A639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0962C6" w:rsidRPr="00464520" w14:paraId="7FEF99BD" w14:textId="77777777" w:rsidTr="001708C1">
        <w:trPr>
          <w:trHeight w:val="435"/>
        </w:trPr>
        <w:tc>
          <w:tcPr>
            <w:tcW w:w="2427" w:type="dxa"/>
          </w:tcPr>
          <w:p w14:paraId="27C56A10" w14:textId="2DA06228" w:rsidR="000962C6" w:rsidRPr="00464520" w:rsidRDefault="000962C6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Fe Restore</w:t>
            </w:r>
          </w:p>
        </w:tc>
        <w:tc>
          <w:tcPr>
            <w:tcW w:w="7212" w:type="dxa"/>
            <w:gridSpan w:val="3"/>
          </w:tcPr>
          <w:p w14:paraId="4F3FC51A" w14:textId="77777777" w:rsidR="000962C6" w:rsidRDefault="000962C6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capsule at night every second day</w:t>
            </w:r>
          </w:p>
          <w:p w14:paraId="01AA5E48" w14:textId="36294542" w:rsidR="000962C6" w:rsidRPr="00464520" w:rsidRDefault="000962C6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 xml:space="preserve">(Mondays, Wednesday, Friday, Sunday) </w:t>
            </w:r>
          </w:p>
        </w:tc>
      </w:tr>
      <w:tr w:rsidR="000962C6" w:rsidRPr="00464520" w14:paraId="3EDB96D9" w14:textId="77777777" w:rsidTr="00312D1A">
        <w:trPr>
          <w:trHeight w:val="435"/>
        </w:trPr>
        <w:tc>
          <w:tcPr>
            <w:tcW w:w="2427" w:type="dxa"/>
          </w:tcPr>
          <w:p w14:paraId="5A509A23" w14:textId="2F4E2EDD" w:rsidR="000962C6" w:rsidRDefault="000962C6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 xml:space="preserve">Natal Care </w:t>
            </w:r>
          </w:p>
        </w:tc>
        <w:tc>
          <w:tcPr>
            <w:tcW w:w="2427" w:type="dxa"/>
          </w:tcPr>
          <w:p w14:paraId="613618B7" w14:textId="4D2D52C4" w:rsidR="000962C6" w:rsidRPr="00464520" w:rsidRDefault="000962C6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2 capsules with food</w:t>
            </w:r>
          </w:p>
        </w:tc>
        <w:tc>
          <w:tcPr>
            <w:tcW w:w="2431" w:type="dxa"/>
          </w:tcPr>
          <w:p w14:paraId="735F02D0" w14:textId="77777777" w:rsidR="000962C6" w:rsidRPr="00464520" w:rsidRDefault="000962C6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EFBD9B4" w14:textId="77777777" w:rsidR="000962C6" w:rsidRPr="00464520" w:rsidRDefault="000962C6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</w:tbl>
    <w:p w14:paraId="1E24FBEA" w14:textId="0BE0FF40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47424BFA" w14:textId="59895693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p w14:paraId="67D9472C" w14:textId="0C447865" w:rsidR="000C1F07" w:rsidRPr="001717DA" w:rsidRDefault="000C1F07" w:rsidP="001717DA">
      <w:pPr>
        <w:spacing w:after="240"/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Initial Treatment Aims:</w:t>
      </w:r>
    </w:p>
    <w:p w14:paraId="7313AB9C" w14:textId="3121C566" w:rsidR="00464520" w:rsidRPr="000A5F5E" w:rsidRDefault="000962C6" w:rsidP="00066828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Replete and restore – increasing energy, vitality, focus our no.1 focus</w:t>
      </w:r>
    </w:p>
    <w:p w14:paraId="527DC44F" w14:textId="39CB8000" w:rsidR="00464520" w:rsidRPr="001717DA" w:rsidRDefault="00464520" w:rsidP="001717DA">
      <w:pPr>
        <w:spacing w:after="240"/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Follow up aims:</w:t>
      </w:r>
    </w:p>
    <w:p w14:paraId="7B8087B4" w14:textId="1E614150" w:rsidR="00464520" w:rsidRPr="00464520" w:rsidRDefault="00464520" w:rsidP="00464520">
      <w:pPr>
        <w:pStyle w:val="ListParagraph"/>
        <w:numPr>
          <w:ilvl w:val="0"/>
          <w:numId w:val="15"/>
        </w:num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Review progress</w:t>
      </w:r>
    </w:p>
    <w:p w14:paraId="27162663" w14:textId="77777777" w:rsidR="00464520" w:rsidRPr="00464520" w:rsidRDefault="00464520" w:rsidP="00464520">
      <w:pPr>
        <w:pStyle w:val="ListParagraph"/>
        <w:rPr>
          <w:rFonts w:ascii="Avenir Book" w:hAnsi="Avenir Book" w:cs="Arial"/>
          <w:sz w:val="20"/>
          <w:szCs w:val="20"/>
        </w:rPr>
      </w:pPr>
    </w:p>
    <w:p w14:paraId="02F3DA96" w14:textId="4B8F85A5" w:rsidR="00781A1F" w:rsidRPr="00464520" w:rsidRDefault="00066828">
      <w:pP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 xml:space="preserve">Next appointment: </w:t>
      </w:r>
      <w:r w:rsidR="000962C6">
        <w:rPr>
          <w:rFonts w:ascii="Avenir Book" w:hAnsi="Avenir Book" w:cs="Arial"/>
          <w:b/>
          <w:bCs/>
          <w:sz w:val="20"/>
          <w:szCs w:val="20"/>
        </w:rPr>
        <w:t xml:space="preserve">6 weeks </w:t>
      </w: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AF4ABE">
      <w:headerReference w:type="default" r:id="rId12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33D0" w14:textId="77777777" w:rsidR="00BC5D2B" w:rsidRDefault="00BC5D2B" w:rsidP="00B900AE">
      <w:r>
        <w:separator/>
      </w:r>
    </w:p>
  </w:endnote>
  <w:endnote w:type="continuationSeparator" w:id="0">
    <w:p w14:paraId="37FBF09A" w14:textId="77777777" w:rsidR="00BC5D2B" w:rsidRDefault="00BC5D2B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F4F1" w14:textId="77777777" w:rsidR="00BC5D2B" w:rsidRDefault="00BC5D2B" w:rsidP="00B900AE">
      <w:r>
        <w:separator/>
      </w:r>
    </w:p>
  </w:footnote>
  <w:footnote w:type="continuationSeparator" w:id="0">
    <w:p w14:paraId="67EBE4E7" w14:textId="77777777" w:rsidR="00BC5D2B" w:rsidRDefault="00BC5D2B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3AD0246"/>
    <w:multiLevelType w:val="hybridMultilevel"/>
    <w:tmpl w:val="4C2C8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12"/>
  </w:num>
  <w:num w:numId="2" w16cid:durableId="1785078665">
    <w:abstractNumId w:val="13"/>
  </w:num>
  <w:num w:numId="3" w16cid:durableId="897517667">
    <w:abstractNumId w:val="10"/>
  </w:num>
  <w:num w:numId="4" w16cid:durableId="1437675403">
    <w:abstractNumId w:val="0"/>
  </w:num>
  <w:num w:numId="5" w16cid:durableId="1469736762">
    <w:abstractNumId w:val="7"/>
  </w:num>
  <w:num w:numId="6" w16cid:durableId="425924307">
    <w:abstractNumId w:val="5"/>
  </w:num>
  <w:num w:numId="7" w16cid:durableId="1579436842">
    <w:abstractNumId w:val="11"/>
  </w:num>
  <w:num w:numId="8" w16cid:durableId="1408066542">
    <w:abstractNumId w:val="1"/>
  </w:num>
  <w:num w:numId="9" w16cid:durableId="66072848">
    <w:abstractNumId w:val="14"/>
  </w:num>
  <w:num w:numId="10" w16cid:durableId="1857425240">
    <w:abstractNumId w:val="2"/>
  </w:num>
  <w:num w:numId="11" w16cid:durableId="2064526214">
    <w:abstractNumId w:val="9"/>
  </w:num>
  <w:num w:numId="12" w16cid:durableId="1700008042">
    <w:abstractNumId w:val="8"/>
  </w:num>
  <w:num w:numId="13" w16cid:durableId="1472403301">
    <w:abstractNumId w:val="4"/>
  </w:num>
  <w:num w:numId="14" w16cid:durableId="1885017964">
    <w:abstractNumId w:val="6"/>
  </w:num>
  <w:num w:numId="15" w16cid:durableId="488206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0962C6"/>
    <w:rsid w:val="000A5F5E"/>
    <w:rsid w:val="000C1F07"/>
    <w:rsid w:val="0010651B"/>
    <w:rsid w:val="00120C34"/>
    <w:rsid w:val="00163D67"/>
    <w:rsid w:val="001717DA"/>
    <w:rsid w:val="00194891"/>
    <w:rsid w:val="001959F3"/>
    <w:rsid w:val="001A218A"/>
    <w:rsid w:val="001A5838"/>
    <w:rsid w:val="00221CA3"/>
    <w:rsid w:val="00223EFC"/>
    <w:rsid w:val="002528B4"/>
    <w:rsid w:val="0025707B"/>
    <w:rsid w:val="002D481A"/>
    <w:rsid w:val="00312D1A"/>
    <w:rsid w:val="00357647"/>
    <w:rsid w:val="003974DE"/>
    <w:rsid w:val="003E21FF"/>
    <w:rsid w:val="003F6A58"/>
    <w:rsid w:val="00464520"/>
    <w:rsid w:val="00467253"/>
    <w:rsid w:val="004679D3"/>
    <w:rsid w:val="004D3710"/>
    <w:rsid w:val="004F54A4"/>
    <w:rsid w:val="00550DD0"/>
    <w:rsid w:val="005D68CC"/>
    <w:rsid w:val="005D6B43"/>
    <w:rsid w:val="00650A4D"/>
    <w:rsid w:val="006E622D"/>
    <w:rsid w:val="007704EE"/>
    <w:rsid w:val="00781A1F"/>
    <w:rsid w:val="007C6468"/>
    <w:rsid w:val="00834EF9"/>
    <w:rsid w:val="00860DCC"/>
    <w:rsid w:val="0088734D"/>
    <w:rsid w:val="008E0697"/>
    <w:rsid w:val="008E1822"/>
    <w:rsid w:val="0098205D"/>
    <w:rsid w:val="009A093B"/>
    <w:rsid w:val="009A5350"/>
    <w:rsid w:val="009A7791"/>
    <w:rsid w:val="009D256E"/>
    <w:rsid w:val="00A06B08"/>
    <w:rsid w:val="00A366BF"/>
    <w:rsid w:val="00AA48C2"/>
    <w:rsid w:val="00AF1B92"/>
    <w:rsid w:val="00AF4ABE"/>
    <w:rsid w:val="00B620A7"/>
    <w:rsid w:val="00B900AE"/>
    <w:rsid w:val="00BC5D2B"/>
    <w:rsid w:val="00BD491A"/>
    <w:rsid w:val="00BF46C9"/>
    <w:rsid w:val="00C16B42"/>
    <w:rsid w:val="00C55F7A"/>
    <w:rsid w:val="00CB6F94"/>
    <w:rsid w:val="00D16CA7"/>
    <w:rsid w:val="00D51D86"/>
    <w:rsid w:val="00D8473F"/>
    <w:rsid w:val="00DA2792"/>
    <w:rsid w:val="00DC632B"/>
    <w:rsid w:val="00DF0BA7"/>
    <w:rsid w:val="00E03F30"/>
    <w:rsid w:val="00E0535E"/>
    <w:rsid w:val="00E16FD1"/>
    <w:rsid w:val="00E40D5C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venir.com.au/product-category/offa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00925-5634-CF49-A3E5-4D0FD395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3</cp:revision>
  <cp:lastPrinted>2025-02-18T06:37:00Z</cp:lastPrinted>
  <dcterms:created xsi:type="dcterms:W3CDTF">2025-02-18T05:23:00Z</dcterms:created>
  <dcterms:modified xsi:type="dcterms:W3CDTF">2025-02-18T06:46:00Z</dcterms:modified>
</cp:coreProperties>
</file>