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50BC0CF4" w:rsidR="00FB7994" w:rsidRDefault="00FB7994">
      <w:r>
        <w:t>Date</w:t>
      </w:r>
      <w:r w:rsidR="008B19B8">
        <w:t xml:space="preserve">: </w:t>
      </w:r>
      <w:r w:rsidR="00537C44">
        <w:t>18</w:t>
      </w:r>
      <w:r w:rsidR="00327AD1">
        <w:t xml:space="preserve"> December </w:t>
      </w:r>
      <w:r w:rsidR="00EA0381">
        <w:t>2024</w:t>
      </w:r>
    </w:p>
    <w:p w14:paraId="3FD50D1C" w14:textId="77BC0E61" w:rsidR="00FB7994" w:rsidRDefault="00FB7994">
      <w:r>
        <w:t xml:space="preserve">Name: </w:t>
      </w:r>
      <w:r w:rsidR="00AA0444">
        <w:t xml:space="preserve"> </w:t>
      </w:r>
      <w:r w:rsidR="00537C44">
        <w:t>Amanda Gallo</w:t>
      </w:r>
    </w:p>
    <w:p w14:paraId="6A1EEBA5" w14:textId="71ABC9FF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537C44">
        <w:t>57</w:t>
      </w:r>
      <w:r w:rsidR="00327AD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066A87F2" w:rsidR="00002C62" w:rsidRDefault="00537C44">
      <w:r>
        <w:t>Hair Thinning</w:t>
      </w:r>
      <w:r w:rsidR="0003736B">
        <w:t xml:space="preserve"> </w:t>
      </w:r>
    </w:p>
    <w:p w14:paraId="38A3BCD4" w14:textId="135C2331" w:rsidR="0042692F" w:rsidRDefault="0037467F" w:rsidP="007D09E9">
      <w:pPr>
        <w:pStyle w:val="ListParagraph"/>
        <w:numPr>
          <w:ilvl w:val="0"/>
          <w:numId w:val="18"/>
        </w:numPr>
      </w:pPr>
      <w:r>
        <w:t xml:space="preserve">Female Pattern Hair Loss (FPHL):  </w:t>
      </w:r>
      <w:r w:rsidR="003D0CE0">
        <w:t xml:space="preserve">related mainly to nutrient </w:t>
      </w:r>
      <w:r w:rsidR="00EE3FBE">
        <w:t xml:space="preserve">deficiencies </w:t>
      </w:r>
    </w:p>
    <w:p w14:paraId="19E97B1D" w14:textId="411EA38E" w:rsidR="00D6416F" w:rsidRDefault="00A2593B" w:rsidP="00423735">
      <w:pPr>
        <w:pStyle w:val="ListParagraph"/>
        <w:numPr>
          <w:ilvl w:val="0"/>
          <w:numId w:val="18"/>
        </w:numPr>
      </w:pPr>
      <w:r>
        <w:t xml:space="preserve">Nutrient </w:t>
      </w:r>
      <w:proofErr w:type="spellStart"/>
      <w:r>
        <w:t>Deficencies</w:t>
      </w:r>
      <w:proofErr w:type="spellEnd"/>
      <w:r>
        <w:t>: Biotin – affected by alcohol</w:t>
      </w:r>
      <w:r w:rsidR="00423735">
        <w:t xml:space="preserve">.  </w:t>
      </w:r>
      <w:r w:rsidR="00D6416F">
        <w:t xml:space="preserve">History of alcohol intake over long period: can affect Biotin and other nutrients.  </w:t>
      </w:r>
    </w:p>
    <w:p w14:paraId="3C3090D3" w14:textId="0CBD1E36" w:rsidR="00423735" w:rsidRDefault="00423735" w:rsidP="00423735">
      <w:pPr>
        <w:pStyle w:val="ListParagraph"/>
        <w:numPr>
          <w:ilvl w:val="0"/>
          <w:numId w:val="18"/>
        </w:numPr>
      </w:pPr>
      <w:r>
        <w:t>Aging:  Hair growth tends to slow down and growth phase shortens, especially post men</w:t>
      </w:r>
      <w:r w:rsidR="00F9252B">
        <w:t>o</w:t>
      </w:r>
      <w:r>
        <w:t>pause.</w:t>
      </w:r>
    </w:p>
    <w:p w14:paraId="72F6AD5C" w14:textId="1797249C" w:rsidR="00423735" w:rsidRDefault="00423735" w:rsidP="00423735">
      <w:pPr>
        <w:pStyle w:val="ListParagraph"/>
        <w:numPr>
          <w:ilvl w:val="0"/>
          <w:numId w:val="18"/>
        </w:numPr>
      </w:pPr>
      <w:r>
        <w:t xml:space="preserve">Low stomach acid/ suboptimal digestion can affect uptake of nutrients. </w:t>
      </w:r>
    </w:p>
    <w:p w14:paraId="1C643423" w14:textId="0B5B3FC2" w:rsidR="00423735" w:rsidRDefault="00423735" w:rsidP="00423735">
      <w:pPr>
        <w:pStyle w:val="ListParagraph"/>
        <w:numPr>
          <w:ilvl w:val="0"/>
          <w:numId w:val="18"/>
        </w:numPr>
      </w:pPr>
      <w:r>
        <w:t>Thyroid</w:t>
      </w:r>
      <w:r w:rsidR="001039C7">
        <w:t xml:space="preserve"> – subclinical thyroid</w:t>
      </w:r>
    </w:p>
    <w:p w14:paraId="2696C717" w14:textId="77777777" w:rsidR="00B633E0" w:rsidRDefault="00B633E0" w:rsidP="00B633E0"/>
    <w:p w14:paraId="55272DFE" w14:textId="2F7BB2A3" w:rsidR="007D09E9" w:rsidRDefault="00537C44">
      <w:r>
        <w:t>Osteopenia</w:t>
      </w:r>
    </w:p>
    <w:p w14:paraId="4E8B4668" w14:textId="003FF7E5" w:rsidR="007A1BF8" w:rsidRDefault="00423735" w:rsidP="007D09E9">
      <w:pPr>
        <w:pStyle w:val="ListParagraph"/>
        <w:numPr>
          <w:ilvl w:val="0"/>
          <w:numId w:val="20"/>
        </w:numPr>
      </w:pPr>
      <w:r>
        <w:t>Low stomach acid/suboptimal digestion – can affect uptake of calcium and other minerals</w:t>
      </w:r>
    </w:p>
    <w:p w14:paraId="3115CB48" w14:textId="5450CC9E" w:rsidR="00423735" w:rsidRDefault="00423735" w:rsidP="007D09E9">
      <w:pPr>
        <w:pStyle w:val="ListParagraph"/>
        <w:numPr>
          <w:ilvl w:val="0"/>
          <w:numId w:val="20"/>
        </w:numPr>
      </w:pPr>
      <w:r>
        <w:t xml:space="preserve">Low intake of nutrients for bones: </w:t>
      </w:r>
      <w:r w:rsidR="00285D3F">
        <w:t xml:space="preserve">Minerals and </w:t>
      </w:r>
      <w:proofErr w:type="gramStart"/>
      <w:r w:rsidR="00285D3F">
        <w:t>fat soluble</w:t>
      </w:r>
      <w:proofErr w:type="gramEnd"/>
      <w:r w:rsidR="00285D3F">
        <w:t xml:space="preserve"> vitamins</w:t>
      </w:r>
      <w:r>
        <w:t>.</w:t>
      </w:r>
    </w:p>
    <w:p w14:paraId="1561544E" w14:textId="320F0650" w:rsidR="00423735" w:rsidRDefault="00423735" w:rsidP="007D09E9">
      <w:pPr>
        <w:pStyle w:val="ListParagraph"/>
        <w:numPr>
          <w:ilvl w:val="0"/>
          <w:numId w:val="20"/>
        </w:numPr>
      </w:pPr>
      <w:r>
        <w:t>Low levels of exercis</w:t>
      </w:r>
      <w:r w:rsidR="001039C7">
        <w:t>e – are doing weigh banding – through Brisbane Bone Clinic</w:t>
      </w:r>
    </w:p>
    <w:p w14:paraId="5F53E59B" w14:textId="3320E47C" w:rsidR="00423735" w:rsidRDefault="00423735" w:rsidP="007D09E9">
      <w:pPr>
        <w:pStyle w:val="ListParagraph"/>
        <w:numPr>
          <w:ilvl w:val="0"/>
          <w:numId w:val="20"/>
        </w:numPr>
      </w:pPr>
      <w:r>
        <w:t>Thyroid</w:t>
      </w:r>
      <w:r w:rsidR="001039C7">
        <w:t xml:space="preserve"> - </w:t>
      </w:r>
      <w:proofErr w:type="spellStart"/>
      <w:r w:rsidR="001039C7">
        <w:t>subclincal</w:t>
      </w:r>
      <w:proofErr w:type="spellEnd"/>
    </w:p>
    <w:p w14:paraId="77626896" w14:textId="6F0AC9A7" w:rsidR="00285D3F" w:rsidRDefault="00285D3F" w:rsidP="007D09E9">
      <w:pPr>
        <w:pStyle w:val="ListParagraph"/>
        <w:numPr>
          <w:ilvl w:val="0"/>
          <w:numId w:val="20"/>
        </w:numPr>
      </w:pPr>
      <w:r>
        <w:t xml:space="preserve">Low oestrogen/ hormone / post menopause. </w:t>
      </w:r>
    </w:p>
    <w:p w14:paraId="04FDEDEA" w14:textId="55FA4577" w:rsidR="007D09E9" w:rsidRDefault="007D09E9" w:rsidP="007D09E9"/>
    <w:p w14:paraId="336CDAB1" w14:textId="31713EA0" w:rsidR="00537C44" w:rsidRDefault="00537C44" w:rsidP="007D09E9">
      <w:r>
        <w:t>Post-menopausal health</w:t>
      </w:r>
    </w:p>
    <w:p w14:paraId="4DEE019D" w14:textId="348BA9FF" w:rsidR="00005A62" w:rsidRDefault="00285D3F" w:rsidP="00537C44">
      <w:pPr>
        <w:pStyle w:val="ListParagraph"/>
        <w:numPr>
          <w:ilvl w:val="0"/>
          <w:numId w:val="26"/>
        </w:numPr>
      </w:pPr>
      <w:r>
        <w:t>S</w:t>
      </w:r>
      <w:r w:rsidR="00537C44">
        <w:t>ymptoms: poor sleep, low libido</w:t>
      </w:r>
    </w:p>
    <w:p w14:paraId="6D0565D0" w14:textId="6D170C10" w:rsidR="00285D3F" w:rsidRDefault="00285D3F" w:rsidP="00537C44">
      <w:pPr>
        <w:pStyle w:val="ListParagraph"/>
        <w:numPr>
          <w:ilvl w:val="0"/>
          <w:numId w:val="26"/>
        </w:numPr>
      </w:pPr>
      <w:r>
        <w:t>Cholesterol / heart health.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182634BB" w:rsidR="0007002D" w:rsidRDefault="0066282A">
      <w:r>
        <w:t>Age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36192B02" w14:textId="1DE3B7A6" w:rsidR="00A2593B" w:rsidRDefault="008A28E2">
      <w:r>
        <w:t>P</w:t>
      </w:r>
      <w:r w:rsidR="001800BE">
        <w:t xml:space="preserve">athology tests </w:t>
      </w:r>
      <w:r w:rsidR="003739AD">
        <w:t>available</w:t>
      </w:r>
      <w:r w:rsidR="00A2593B">
        <w:t>: see printout</w:t>
      </w:r>
    </w:p>
    <w:p w14:paraId="32202E92" w14:textId="11E5B60C" w:rsidR="008A28E2" w:rsidRDefault="008A28E2">
      <w:r>
        <w:t>Cholesterol: high, LDL (‘bad’ cholesterol): high, HDL (‘good’ cholesterol): Normal</w:t>
      </w:r>
      <w:r w:rsidR="00EE3FBE">
        <w:t xml:space="preserve">, Zinc- low normal. </w:t>
      </w:r>
    </w:p>
    <w:p w14:paraId="137FDF4F" w14:textId="6821DF98" w:rsidR="00617613" w:rsidRDefault="00A2593B">
      <w:r>
        <w:t>Homocysteine: mildly elevated</w:t>
      </w:r>
    </w:p>
    <w:p w14:paraId="0FF34010" w14:textId="4D1C9344" w:rsidR="001800BE" w:rsidRDefault="001800BE">
      <w:r>
        <w:t xml:space="preserve">Blood Pressure: </w:t>
      </w:r>
      <w:r w:rsidR="008A28E2">
        <w:t>113/72 pulse 68, sometimes low at home, can be lightheaded.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494346DF" w14:textId="67685A3C" w:rsidR="00423735" w:rsidRDefault="00423735">
      <w:r>
        <w:t>Thyroid</w:t>
      </w:r>
    </w:p>
    <w:p w14:paraId="3AC61446" w14:textId="66B56161" w:rsidR="00A2593B" w:rsidRDefault="00285D3F">
      <w:r>
        <w:t>Ultrasound of the liver</w:t>
      </w:r>
    </w:p>
    <w:p w14:paraId="5765B2CF" w14:textId="7389909A" w:rsidR="0060703B" w:rsidRDefault="0060703B"/>
    <w:p w14:paraId="7F7D693D" w14:textId="093B4EC3" w:rsidR="0060703B" w:rsidRDefault="0060703B"/>
    <w:p w14:paraId="43493D38" w14:textId="77777777" w:rsidR="0060703B" w:rsidRDefault="0060703B"/>
    <w:p w14:paraId="637308D3" w14:textId="33AD34F1" w:rsidR="007D09E9" w:rsidRDefault="004511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63093147" w14:textId="76E88177" w:rsidR="00285D3F" w:rsidRDefault="00285D3F" w:rsidP="00285D3F">
      <w:r>
        <w:t xml:space="preserve">Main </w:t>
      </w:r>
      <w:r w:rsidR="0060703B">
        <w:t>priorities</w:t>
      </w:r>
      <w:r>
        <w:t>: Improve hair health, Bone health</w:t>
      </w:r>
    </w:p>
    <w:p w14:paraId="04C7F463" w14:textId="0988FB90" w:rsidR="007D09E9" w:rsidRDefault="00285D3F" w:rsidP="00285D3F">
      <w:r>
        <w:t>Other: liver health</w:t>
      </w:r>
    </w:p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1E799F94" w:rsidR="00A2270A" w:rsidRDefault="00285D3F">
      <w:pPr>
        <w:rPr>
          <w:b/>
        </w:rPr>
      </w:pPr>
      <w:r>
        <w:rPr>
          <w:b/>
        </w:rPr>
        <w:t xml:space="preserve">2 - </w:t>
      </w:r>
      <w:r w:rsidR="00CE56E3"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3D24D1ED" w14:textId="256FBFB2" w:rsidR="00310B99" w:rsidRPr="00310B99" w:rsidRDefault="00285D3F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>
        <w:rPr>
          <w:rFonts w:eastAsia="Times New Roman" w:cstheme="minorHAnsi"/>
          <w:color w:val="24303F"/>
          <w:shd w:val="clear" w:color="auto" w:fill="FFFFFF"/>
        </w:rPr>
        <w:t>Glutagenics</w:t>
      </w:r>
      <w:proofErr w:type="spellEnd"/>
      <w:r>
        <w:rPr>
          <w:rFonts w:eastAsia="Times New Roman" w:cstheme="minorHAnsi"/>
          <w:color w:val="24303F"/>
          <w:shd w:val="clear" w:color="auto" w:fill="FFFFFF"/>
        </w:rPr>
        <w:t>: Heal gut lining</w:t>
      </w:r>
    </w:p>
    <w:p w14:paraId="7E4129C6" w14:textId="58F25DE3" w:rsidR="0045117E" w:rsidRPr="00310B99" w:rsidRDefault="00285D3F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Mag Calm: improve sleep</w:t>
      </w:r>
    </w:p>
    <w:p w14:paraId="55D9A3BB" w14:textId="77777777" w:rsidR="003739AD" w:rsidRDefault="003739AD"/>
    <w:p w14:paraId="6796D1A9" w14:textId="732CADBE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</w:p>
    <w:p w14:paraId="66B893C5" w14:textId="50618CC2" w:rsidR="00005A62" w:rsidRDefault="00285D3F">
      <w:pPr>
        <w:rPr>
          <w:b/>
        </w:rPr>
      </w:pPr>
      <w:r>
        <w:rPr>
          <w:b/>
        </w:rPr>
        <w:t>3 – 6 months</w:t>
      </w:r>
      <w:r w:rsidR="00F5529D">
        <w:rPr>
          <w:b/>
        </w:rPr>
        <w:t xml:space="preserve">: </w:t>
      </w:r>
      <w:r>
        <w:rPr>
          <w:b/>
        </w:rPr>
        <w:t xml:space="preserve"> Support Healthy Hair</w:t>
      </w:r>
    </w:p>
    <w:p w14:paraId="244ED8D3" w14:textId="6D5FC5B2" w:rsidR="00C24673" w:rsidRDefault="00310B99" w:rsidP="009B52C7">
      <w:pPr>
        <w:pStyle w:val="ListParagraph"/>
        <w:numPr>
          <w:ilvl w:val="0"/>
          <w:numId w:val="24"/>
        </w:numPr>
      </w:pPr>
      <w:r>
        <w:t xml:space="preserve">Nutrients: </w:t>
      </w:r>
      <w:r w:rsidR="00285D3F">
        <w:t>Biotin 3mg / day</w:t>
      </w:r>
    </w:p>
    <w:p w14:paraId="0E303B06" w14:textId="3F539EF4" w:rsidR="0060703B" w:rsidRDefault="0060703B" w:rsidP="009B52C7">
      <w:pPr>
        <w:pStyle w:val="ListParagraph"/>
        <w:numPr>
          <w:ilvl w:val="0"/>
          <w:numId w:val="24"/>
        </w:numPr>
      </w:pPr>
      <w:r>
        <w:t xml:space="preserve">Thyroid Support:  </w:t>
      </w:r>
      <w:proofErr w:type="spellStart"/>
      <w:r>
        <w:t>EnergyX</w:t>
      </w:r>
      <w:proofErr w:type="spellEnd"/>
      <w:r w:rsidR="00D71BF8">
        <w:t>. -2 scoops 2x / day</w:t>
      </w:r>
    </w:p>
    <w:p w14:paraId="31417424" w14:textId="1994443C" w:rsidR="00604799" w:rsidRDefault="00604799" w:rsidP="009B52C7">
      <w:pPr>
        <w:pStyle w:val="ListParagraph"/>
        <w:numPr>
          <w:ilvl w:val="0"/>
          <w:numId w:val="24"/>
        </w:numPr>
      </w:pPr>
      <w:r>
        <w:t xml:space="preserve">Liver </w:t>
      </w:r>
      <w:r w:rsidR="00302680">
        <w:t xml:space="preserve">/Digestion </w:t>
      </w:r>
      <w:r>
        <w:t>Support: Silymarin</w:t>
      </w:r>
      <w:r w:rsidR="00D71BF8">
        <w:t xml:space="preserve"> – 2 daily</w:t>
      </w:r>
    </w:p>
    <w:p w14:paraId="5C8151B2" w14:textId="1F3DD9D2" w:rsidR="00285D3F" w:rsidRDefault="00285D3F" w:rsidP="009B52C7">
      <w:pPr>
        <w:pStyle w:val="ListParagraph"/>
        <w:numPr>
          <w:ilvl w:val="0"/>
          <w:numId w:val="24"/>
        </w:numPr>
      </w:pPr>
      <w:r>
        <w:t xml:space="preserve">Support complete digestion: herbal digestive support </w:t>
      </w:r>
      <w:r w:rsidR="00302680">
        <w:t>– Gentian / ginger drops</w:t>
      </w:r>
      <w:r w:rsidR="00D71BF8">
        <w:t xml:space="preserve"> 10 drops 2-3x with main meals</w:t>
      </w:r>
      <w:bookmarkStart w:id="0" w:name="_GoBack"/>
      <w:bookmarkEnd w:id="0"/>
    </w:p>
    <w:p w14:paraId="795887B9" w14:textId="583AF3E5" w:rsidR="0060703B" w:rsidRDefault="00285D3F" w:rsidP="0060703B">
      <w:pPr>
        <w:pStyle w:val="ListParagraph"/>
        <w:numPr>
          <w:ilvl w:val="0"/>
          <w:numId w:val="24"/>
        </w:numPr>
      </w:pPr>
      <w:r>
        <w:t>Nutrient Rich diet</w:t>
      </w:r>
      <w:r w:rsidR="0060703B">
        <w:t xml:space="preserve"> </w:t>
      </w:r>
    </w:p>
    <w:p w14:paraId="7623AA3B" w14:textId="77777777" w:rsidR="00CE56E3" w:rsidRDefault="00CE56E3">
      <w:pPr>
        <w:rPr>
          <w:b/>
        </w:rPr>
      </w:pPr>
    </w:p>
    <w:p w14:paraId="1A099983" w14:textId="299D0AE5" w:rsidR="00285D3F" w:rsidRDefault="006B0A08">
      <w:pPr>
        <w:rPr>
          <w:b/>
        </w:rPr>
      </w:pPr>
      <w:r w:rsidRPr="00CB5AFC">
        <w:rPr>
          <w:b/>
        </w:rPr>
        <w:t>Stage 3</w:t>
      </w:r>
    </w:p>
    <w:p w14:paraId="69950BFA" w14:textId="4C0F786A" w:rsidR="0007594A" w:rsidRPr="009B52C7" w:rsidRDefault="00285D3F">
      <w:pPr>
        <w:rPr>
          <w:b/>
        </w:rPr>
      </w:pPr>
      <w:r>
        <w:rPr>
          <w:b/>
        </w:rPr>
        <w:t>2 years: Support Healthy Bones</w:t>
      </w:r>
    </w:p>
    <w:p w14:paraId="3DDC6CDD" w14:textId="7EEDC636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02D9EFDF" w14:textId="54E92030" w:rsidR="00285D3F" w:rsidRDefault="00285D3F" w:rsidP="009B52C7">
      <w:pPr>
        <w:pStyle w:val="ListParagraph"/>
        <w:numPr>
          <w:ilvl w:val="0"/>
          <w:numId w:val="25"/>
        </w:numPr>
      </w:pPr>
      <w:r>
        <w:t>Hormonal support</w:t>
      </w:r>
    </w:p>
    <w:p w14:paraId="08F4BAA0" w14:textId="77777777" w:rsidR="00285D3F" w:rsidRDefault="00285D3F" w:rsidP="00285D3F"/>
    <w:p w14:paraId="0E84B8D8" w14:textId="2FA833C3" w:rsidR="00285D3F" w:rsidRDefault="00285D3F" w:rsidP="00285D3F">
      <w:r>
        <w:t>Stage 4</w:t>
      </w:r>
    </w:p>
    <w:p w14:paraId="62D69D0D" w14:textId="7A8625A3" w:rsidR="00285D3F" w:rsidRDefault="00285D3F" w:rsidP="00285D3F">
      <w:pPr>
        <w:pStyle w:val="ListParagraph"/>
        <w:numPr>
          <w:ilvl w:val="0"/>
          <w:numId w:val="27"/>
        </w:numPr>
      </w:pPr>
      <w:r>
        <w:t>Ongoing: Healthy Aging Support</w:t>
      </w:r>
    </w:p>
    <w:p w14:paraId="075EDC8C" w14:textId="3D9C3D7B" w:rsidR="00285D3F" w:rsidRPr="009B52C7" w:rsidRDefault="00285D3F" w:rsidP="00285D3F">
      <w:pPr>
        <w:pStyle w:val="ListParagraph"/>
        <w:numPr>
          <w:ilvl w:val="0"/>
          <w:numId w:val="27"/>
        </w:numPr>
      </w:pPr>
      <w:r>
        <w:t xml:space="preserve">Support healthy Cholesterol – retest. 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5457F8E5" w:rsidR="008A3ECA" w:rsidRDefault="00A65077">
      <w:r>
        <w:t>Bi-</w:t>
      </w:r>
      <w:r w:rsidR="008A3ECA">
        <w:t xml:space="preserve">Monthly for next </w:t>
      </w:r>
      <w:r>
        <w:t>4</w:t>
      </w:r>
      <w:r w:rsidR="008A3ECA">
        <w:t xml:space="preserve"> months then </w:t>
      </w:r>
      <w:r>
        <w:t>3</w:t>
      </w:r>
      <w:r w:rsidR="008A3ECA">
        <w:t xml:space="preserve">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54DF"/>
    <w:multiLevelType w:val="hybridMultilevel"/>
    <w:tmpl w:val="5826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B1C74"/>
    <w:multiLevelType w:val="hybridMultilevel"/>
    <w:tmpl w:val="89529F52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24"/>
  </w:num>
  <w:num w:numId="8">
    <w:abstractNumId w:val="8"/>
  </w:num>
  <w:num w:numId="9">
    <w:abstractNumId w:val="6"/>
  </w:num>
  <w:num w:numId="10">
    <w:abstractNumId w:val="17"/>
  </w:num>
  <w:num w:numId="11">
    <w:abstractNumId w:val="26"/>
  </w:num>
  <w:num w:numId="12">
    <w:abstractNumId w:val="21"/>
  </w:num>
  <w:num w:numId="13">
    <w:abstractNumId w:val="20"/>
  </w:num>
  <w:num w:numId="14">
    <w:abstractNumId w:val="5"/>
  </w:num>
  <w:num w:numId="15">
    <w:abstractNumId w:val="12"/>
  </w:num>
  <w:num w:numId="16">
    <w:abstractNumId w:val="9"/>
  </w:num>
  <w:num w:numId="17">
    <w:abstractNumId w:val="19"/>
  </w:num>
  <w:num w:numId="18">
    <w:abstractNumId w:val="1"/>
  </w:num>
  <w:num w:numId="19">
    <w:abstractNumId w:val="18"/>
  </w:num>
  <w:num w:numId="20">
    <w:abstractNumId w:val="14"/>
  </w:num>
  <w:num w:numId="21">
    <w:abstractNumId w:val="22"/>
  </w:num>
  <w:num w:numId="22">
    <w:abstractNumId w:val="3"/>
  </w:num>
  <w:num w:numId="23">
    <w:abstractNumId w:val="15"/>
  </w:num>
  <w:num w:numId="24">
    <w:abstractNumId w:val="23"/>
  </w:num>
  <w:num w:numId="25">
    <w:abstractNumId w:val="0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3736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39C7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85D3F"/>
    <w:rsid w:val="002915A8"/>
    <w:rsid w:val="002A5161"/>
    <w:rsid w:val="002C3136"/>
    <w:rsid w:val="002C53BD"/>
    <w:rsid w:val="002E6F51"/>
    <w:rsid w:val="00302680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7467F"/>
    <w:rsid w:val="0038672C"/>
    <w:rsid w:val="00393AA6"/>
    <w:rsid w:val="003957C0"/>
    <w:rsid w:val="003A63C0"/>
    <w:rsid w:val="003C25C1"/>
    <w:rsid w:val="003C400E"/>
    <w:rsid w:val="003C661D"/>
    <w:rsid w:val="003D0CE0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3735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37C44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4799"/>
    <w:rsid w:val="00606E0C"/>
    <w:rsid w:val="00606E38"/>
    <w:rsid w:val="0060703B"/>
    <w:rsid w:val="00617613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282A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C32BA"/>
    <w:rsid w:val="006F1DC7"/>
    <w:rsid w:val="00701DC7"/>
    <w:rsid w:val="00702D4C"/>
    <w:rsid w:val="007032B8"/>
    <w:rsid w:val="00722863"/>
    <w:rsid w:val="00727DB2"/>
    <w:rsid w:val="0073774A"/>
    <w:rsid w:val="007459A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28E2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39CF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2593B"/>
    <w:rsid w:val="00A349E3"/>
    <w:rsid w:val="00A351A0"/>
    <w:rsid w:val="00A40ED2"/>
    <w:rsid w:val="00A51AB7"/>
    <w:rsid w:val="00A52975"/>
    <w:rsid w:val="00A54296"/>
    <w:rsid w:val="00A554A3"/>
    <w:rsid w:val="00A64E9F"/>
    <w:rsid w:val="00A65077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416F"/>
    <w:rsid w:val="00D6789B"/>
    <w:rsid w:val="00D71BF8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3FBE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77E4E"/>
    <w:rsid w:val="00F83039"/>
    <w:rsid w:val="00F90036"/>
    <w:rsid w:val="00F9252B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2024-12-19T01:37:00Z</cp:lastPrinted>
  <dcterms:created xsi:type="dcterms:W3CDTF">2024-12-18T03:01:00Z</dcterms:created>
  <dcterms:modified xsi:type="dcterms:W3CDTF">2024-12-19T03:20:00Z</dcterms:modified>
</cp:coreProperties>
</file>