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04B8B954" w:rsidR="00FB7994" w:rsidRDefault="00FB7994">
      <w:r>
        <w:t>Date</w:t>
      </w:r>
      <w:r w:rsidR="008B19B8">
        <w:t xml:space="preserve">: </w:t>
      </w:r>
      <w:r w:rsidR="00D032E0">
        <w:t xml:space="preserve">21 March </w:t>
      </w:r>
      <w:r w:rsidR="00F31640">
        <w:t>2025</w:t>
      </w:r>
    </w:p>
    <w:p w14:paraId="58F165A3" w14:textId="77777777" w:rsidR="00FB7994" w:rsidRDefault="00FB7994"/>
    <w:p w14:paraId="3FD50D1C" w14:textId="257DBEC5" w:rsidR="00FB7994" w:rsidRDefault="00FB7994">
      <w:r>
        <w:t xml:space="preserve">Name: </w:t>
      </w:r>
      <w:r w:rsidR="00AA0444">
        <w:t xml:space="preserve"> </w:t>
      </w:r>
      <w:r w:rsidR="00D032E0">
        <w:t>Malia Schmidt</w:t>
      </w:r>
    </w:p>
    <w:p w14:paraId="6A1EEBA5" w14:textId="5521293F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D032E0">
        <w:t xml:space="preserve">  46</w:t>
      </w:r>
      <w:r w:rsidR="00F24C7A">
        <w:t xml:space="preserve"> </w:t>
      </w:r>
      <w:proofErr w:type="spellStart"/>
      <w:r w:rsidR="00F24C7A">
        <w:t>yo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7EAF6C79" w:rsidR="00002C62" w:rsidRDefault="00002C62">
      <w:r>
        <w:t xml:space="preserve">Fatigue: </w:t>
      </w:r>
      <w:r w:rsidR="00327AD1">
        <w:t xml:space="preserve">Marked, burn out </w:t>
      </w:r>
      <w:r w:rsidR="00072D39">
        <w:t>z</w:t>
      </w:r>
    </w:p>
    <w:p w14:paraId="38A3BCD4" w14:textId="33AE71B1" w:rsidR="0042692F" w:rsidRDefault="00002C62" w:rsidP="007D09E9">
      <w:pPr>
        <w:pStyle w:val="ListParagraph"/>
        <w:numPr>
          <w:ilvl w:val="0"/>
          <w:numId w:val="18"/>
        </w:numPr>
      </w:pPr>
      <w:r>
        <w:t>Stres</w:t>
      </w:r>
      <w:r w:rsidR="007A1BF8">
        <w:t>s</w:t>
      </w:r>
      <w:r>
        <w:t xml:space="preserve"> – see below</w:t>
      </w:r>
    </w:p>
    <w:p w14:paraId="464C6F9D" w14:textId="30A1D337" w:rsidR="0043389A" w:rsidRDefault="00327AD1" w:rsidP="007D09E9">
      <w:pPr>
        <w:pStyle w:val="ListParagraph"/>
        <w:numPr>
          <w:ilvl w:val="0"/>
          <w:numId w:val="18"/>
        </w:numPr>
      </w:pPr>
      <w:r>
        <w:t xml:space="preserve">History of </w:t>
      </w:r>
      <w:r w:rsidR="001D41FC">
        <w:t>Ross River Virus</w:t>
      </w:r>
      <w:r w:rsidR="003A7221">
        <w:t xml:space="preserve"> and Epstein Bar Virus (Glandular Fever)</w:t>
      </w:r>
      <w:r>
        <w:t xml:space="preserve"> – can contribute to long term immune issues and fatigue</w:t>
      </w:r>
      <w:r w:rsidR="0043398B">
        <w:t xml:space="preserve"> (post viral fatigue)</w:t>
      </w:r>
    </w:p>
    <w:p w14:paraId="3540871D" w14:textId="66634AD3" w:rsidR="0042692F" w:rsidRDefault="001800BE" w:rsidP="00B633E0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</w:t>
      </w:r>
      <w:r w:rsidR="001D41FC">
        <w:t xml:space="preserve"> </w:t>
      </w:r>
      <w:r w:rsidR="00B633E0">
        <w:t>stress</w:t>
      </w:r>
      <w:r w:rsidR="001D41FC">
        <w:t xml:space="preserve"> will </w:t>
      </w:r>
      <w:r w:rsidR="0043398B">
        <w:t>shut down digestion and reduce absorption of nutrients</w:t>
      </w:r>
      <w:r w:rsidR="001D41FC">
        <w:t xml:space="preserve"> </w:t>
      </w:r>
    </w:p>
    <w:p w14:paraId="2696C717" w14:textId="39FF3E64" w:rsidR="00B633E0" w:rsidRDefault="000324BB" w:rsidP="00B27411">
      <w:pPr>
        <w:pStyle w:val="ListParagraph"/>
        <w:numPr>
          <w:ilvl w:val="0"/>
          <w:numId w:val="18"/>
        </w:numPr>
      </w:pPr>
      <w:r>
        <w:t xml:space="preserve">Gut Health: </w:t>
      </w:r>
      <w:r w:rsidR="0043398B">
        <w:t xml:space="preserve">Bloating, constipation – indication not digestion food /or intolerances.  Constipation: will result in reabsorption of toxins and place a load on the liver.  Thrust – persistent infection – can be coming from </w:t>
      </w:r>
      <w:r w:rsidR="00F24C7A">
        <w:t xml:space="preserve">candida overgrowth in </w:t>
      </w:r>
      <w:r w:rsidR="0043398B">
        <w:t>the gut</w:t>
      </w:r>
      <w:r w:rsidR="00F24C7A">
        <w:t xml:space="preserve"> / stress causing higher blood sugar / higher oestrogen with perimenopause?</w:t>
      </w:r>
    </w:p>
    <w:p w14:paraId="15380143" w14:textId="77777777" w:rsidR="0043398B" w:rsidRDefault="0043398B" w:rsidP="0043398B">
      <w:pPr>
        <w:pStyle w:val="ListParagraph"/>
      </w:pPr>
    </w:p>
    <w:p w14:paraId="55272DFE" w14:textId="0FBADE81" w:rsidR="007D09E9" w:rsidRDefault="00327AD1">
      <w:r>
        <w:t>A lot of</w:t>
      </w:r>
      <w:r w:rsidR="007A1BF8">
        <w:t xml:space="preserve"> stress </w:t>
      </w:r>
      <w:r>
        <w:t xml:space="preserve">in the last </w:t>
      </w:r>
      <w:r w:rsidR="0078701B">
        <w:t xml:space="preserve">10 – 20 </w:t>
      </w:r>
      <w:r>
        <w:t>year</w:t>
      </w:r>
      <w:r w:rsidR="0078701B">
        <w:t>s</w:t>
      </w:r>
      <w:r>
        <w:t xml:space="preserve">.  </w:t>
      </w:r>
    </w:p>
    <w:p w14:paraId="52866546" w14:textId="1D68575B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fatigue </w:t>
      </w:r>
      <w:r w:rsidR="00005A62">
        <w:t>and low mood / anxiety</w:t>
      </w:r>
    </w:p>
    <w:p w14:paraId="46EBEDA3" w14:textId="07C74CB5" w:rsidR="00327AD1" w:rsidRDefault="00327AD1" w:rsidP="007D09E9">
      <w:pPr>
        <w:pStyle w:val="ListParagraph"/>
        <w:numPr>
          <w:ilvl w:val="0"/>
          <w:numId w:val="20"/>
        </w:numPr>
      </w:pPr>
      <w:r>
        <w:t>Can cause lowered function of the adrenal glands resulting in disordered stress response, particularly variable energy levels often punctuated by extreme fatigue</w:t>
      </w:r>
      <w:r w:rsidR="000324BB">
        <w:t>, lack of stamina</w:t>
      </w:r>
      <w:r w:rsidR="0078701B">
        <w:t xml:space="preserve"> </w:t>
      </w:r>
    </w:p>
    <w:p w14:paraId="4E8B4668" w14:textId="03D67EE5" w:rsidR="007A1BF8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cause </w:t>
      </w:r>
      <w:r w:rsidR="00005A62">
        <w:t>reduce absorption of nutrients</w:t>
      </w:r>
    </w:p>
    <w:p w14:paraId="56CEC113" w14:textId="6A680CBD" w:rsidR="0078701B" w:rsidRDefault="0078701B" w:rsidP="007D09E9">
      <w:pPr>
        <w:pStyle w:val="ListParagraph"/>
        <w:numPr>
          <w:ilvl w:val="0"/>
          <w:numId w:val="20"/>
        </w:numPr>
      </w:pPr>
      <w:r>
        <w:t>Lowered stress response can cause systemic inflammation</w:t>
      </w:r>
    </w:p>
    <w:p w14:paraId="04FDEDEA" w14:textId="55FA4577" w:rsidR="007D09E9" w:rsidRDefault="007D09E9" w:rsidP="007D09E9"/>
    <w:p w14:paraId="4DEE019D" w14:textId="7752E0A4" w:rsidR="00005A62" w:rsidRDefault="0078701B" w:rsidP="007D09E9">
      <w:r>
        <w:t>Brain Fog</w:t>
      </w:r>
    </w:p>
    <w:p w14:paraId="61E5EBC9" w14:textId="330E98DD" w:rsidR="0078701B" w:rsidRDefault="0078701B" w:rsidP="00005A62">
      <w:pPr>
        <w:pStyle w:val="ListParagraph"/>
        <w:numPr>
          <w:ilvl w:val="0"/>
          <w:numId w:val="23"/>
        </w:numPr>
      </w:pPr>
      <w:r>
        <w:t>Post viral fatigue can cause brain fog.  The brain is high energy needs organ – so drop in energy can cause mental fatigue as well as physical fatigue.</w:t>
      </w:r>
    </w:p>
    <w:p w14:paraId="3F06394A" w14:textId="2A0A22CD" w:rsidR="000324BB" w:rsidRDefault="0078701B" w:rsidP="00005A62">
      <w:pPr>
        <w:pStyle w:val="ListParagraph"/>
        <w:numPr>
          <w:ilvl w:val="0"/>
          <w:numId w:val="23"/>
        </w:numPr>
      </w:pPr>
      <w:r>
        <w:t>Stress and anxiety can cause memory problems</w:t>
      </w:r>
    </w:p>
    <w:p w14:paraId="78A0D7BF" w14:textId="27296A94" w:rsidR="00005A62" w:rsidRDefault="0078701B" w:rsidP="00005A62">
      <w:pPr>
        <w:pStyle w:val="ListParagraph"/>
        <w:numPr>
          <w:ilvl w:val="0"/>
          <w:numId w:val="23"/>
        </w:numPr>
      </w:pPr>
      <w:r>
        <w:t xml:space="preserve">Busy Brain Syndrome – a lot going on.  </w:t>
      </w:r>
    </w:p>
    <w:p w14:paraId="70501FEA" w14:textId="308C3991" w:rsidR="000324BB" w:rsidRDefault="0078701B" w:rsidP="00005A62">
      <w:pPr>
        <w:pStyle w:val="ListParagraph"/>
        <w:numPr>
          <w:ilvl w:val="0"/>
          <w:numId w:val="23"/>
        </w:numPr>
      </w:pPr>
      <w:r>
        <w:t>Low brain building nutrition? The brain needs lots of good fats and choline</w:t>
      </w:r>
    </w:p>
    <w:p w14:paraId="0633BDF5" w14:textId="59F61D06" w:rsidR="00005A62" w:rsidRDefault="0078701B" w:rsidP="007D09E9">
      <w:pPr>
        <w:pStyle w:val="ListParagraph"/>
        <w:numPr>
          <w:ilvl w:val="0"/>
          <w:numId w:val="23"/>
        </w:numPr>
      </w:pPr>
      <w:r>
        <w:t>Possibly at the beginning of perimenopause – can contribute to brain fog</w:t>
      </w:r>
      <w:r w:rsidR="00736856">
        <w:t>.  Symptoms maybe indicating start of perimenopause / or could be stress related.</w:t>
      </w:r>
    </w:p>
    <w:p w14:paraId="5BA1B9B3" w14:textId="4E1AAA86" w:rsidR="00736856" w:rsidRDefault="00736856" w:rsidP="007D09E9">
      <w:pPr>
        <w:pStyle w:val="ListParagraph"/>
        <w:numPr>
          <w:ilvl w:val="0"/>
          <w:numId w:val="23"/>
        </w:numPr>
      </w:pPr>
      <w:r>
        <w:t xml:space="preserve">Heavy metals:  acidic water leaching metals from pipes/tanks etc. 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10095414" w:rsidR="0007002D" w:rsidRDefault="00B633E0">
      <w:r>
        <w:t>Stress</w:t>
      </w:r>
      <w:r w:rsidR="0078701B">
        <w:t>, History of RRV and EBV</w:t>
      </w:r>
    </w:p>
    <w:p w14:paraId="50EB3D42" w14:textId="6B99FD71" w:rsidR="00F24C7A" w:rsidRDefault="00F24C7A"/>
    <w:p w14:paraId="0D9CCA8B" w14:textId="5312FEF3" w:rsidR="00F24C7A" w:rsidRDefault="00F24C7A"/>
    <w:p w14:paraId="1ACBA2EC" w14:textId="1135E7C4" w:rsidR="00F24C7A" w:rsidRDefault="00F24C7A"/>
    <w:p w14:paraId="5C090E3D" w14:textId="6274114D" w:rsidR="00F24C7A" w:rsidRDefault="00F24C7A"/>
    <w:p w14:paraId="19C89A55" w14:textId="3FD55CCF" w:rsidR="00F24C7A" w:rsidRDefault="00F24C7A"/>
    <w:p w14:paraId="7756584C" w14:textId="77777777" w:rsidR="00F24C7A" w:rsidRDefault="00F24C7A"/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7F1581A9" w:rsidR="00A65673" w:rsidRDefault="0078701B">
      <w:r>
        <w:t>P</w:t>
      </w:r>
      <w:r w:rsidR="001800BE">
        <w:t>athology</w:t>
      </w:r>
      <w:r>
        <w:t>:</w:t>
      </w:r>
    </w:p>
    <w:p w14:paraId="771C21AF" w14:textId="700CB191" w:rsidR="0078701B" w:rsidRDefault="0078701B" w:rsidP="00F24C7A">
      <w:pPr>
        <w:pStyle w:val="ListParagraph"/>
        <w:numPr>
          <w:ilvl w:val="0"/>
          <w:numId w:val="26"/>
        </w:numPr>
      </w:pPr>
      <w:r>
        <w:t xml:space="preserve">Monocytes: 0.75 High-Normal – since Sept 2023.  </w:t>
      </w:r>
      <w:r w:rsidR="00736856">
        <w:t>Raised in chronic viral/</w:t>
      </w:r>
      <w:proofErr w:type="spellStart"/>
      <w:r w:rsidR="00736856">
        <w:t>bacteria</w:t>
      </w:r>
      <w:proofErr w:type="spellEnd"/>
      <w:r w:rsidR="00736856">
        <w:t xml:space="preserve"> infection, Gut inflammation, Stress. (Mg, SCFA). Anti-nutrients: heavy metals</w:t>
      </w:r>
    </w:p>
    <w:p w14:paraId="6BB5410A" w14:textId="7F69BA23" w:rsidR="00736856" w:rsidRDefault="00736856" w:rsidP="00F24C7A">
      <w:pPr>
        <w:pStyle w:val="ListParagraph"/>
        <w:numPr>
          <w:ilvl w:val="0"/>
          <w:numId w:val="26"/>
        </w:numPr>
      </w:pPr>
      <w:r>
        <w:t>Other white blood cells: tending to sit a bit high – showing they are a bit busy = immune activation</w:t>
      </w:r>
    </w:p>
    <w:p w14:paraId="1616D33E" w14:textId="44732662" w:rsidR="00736856" w:rsidRDefault="00736856" w:rsidP="00F24C7A">
      <w:pPr>
        <w:pStyle w:val="ListParagraph"/>
        <w:numPr>
          <w:ilvl w:val="0"/>
          <w:numId w:val="26"/>
        </w:numPr>
      </w:pPr>
      <w:r>
        <w:t xml:space="preserve">Ferritin:  142.  Ideal &lt;100 – can indicate some inflammation / infection as the liver stores ferritin when there is one or both. </w:t>
      </w:r>
    </w:p>
    <w:p w14:paraId="109452F3" w14:textId="6B09DF42" w:rsidR="00736856" w:rsidRDefault="00736856" w:rsidP="00F24C7A">
      <w:pPr>
        <w:pStyle w:val="ListParagraph"/>
        <w:numPr>
          <w:ilvl w:val="0"/>
          <w:numId w:val="26"/>
        </w:numPr>
      </w:pPr>
      <w:r>
        <w:t>Thyroid: TSH and T4 – both sub-optimal.  TSH 2.3 Ideal range – 1 – 2.  T4 12.7 Ideal range 13 - 16</w:t>
      </w:r>
    </w:p>
    <w:p w14:paraId="0D6D9983" w14:textId="362B1FA6" w:rsidR="0078701B" w:rsidRDefault="00736856" w:rsidP="00F24C7A">
      <w:pPr>
        <w:pStyle w:val="ListParagraph"/>
        <w:numPr>
          <w:ilvl w:val="0"/>
          <w:numId w:val="26"/>
        </w:numPr>
      </w:pPr>
      <w:r>
        <w:t>Cortisol: 205: Ideal range for morning cortisol – 200 – 600.  Low-normal</w:t>
      </w:r>
    </w:p>
    <w:p w14:paraId="2F69FBDF" w14:textId="5C98B30A" w:rsidR="00736856" w:rsidRDefault="00736856" w:rsidP="00F24C7A">
      <w:pPr>
        <w:pStyle w:val="ListParagraph"/>
        <w:numPr>
          <w:ilvl w:val="0"/>
          <w:numId w:val="26"/>
        </w:numPr>
      </w:pPr>
      <w:r>
        <w:t>Zinc: 12.9.  Ideal &gt; 14</w:t>
      </w:r>
    </w:p>
    <w:p w14:paraId="6919614B" w14:textId="14129844" w:rsidR="00F24C7A" w:rsidRDefault="00F24C7A" w:rsidP="00F24C7A">
      <w:r>
        <w:t>Other:</w:t>
      </w:r>
    </w:p>
    <w:p w14:paraId="509A2CD0" w14:textId="47ECD337" w:rsidR="001800BE" w:rsidRDefault="001800BE" w:rsidP="00F24C7A">
      <w:pPr>
        <w:pStyle w:val="ListParagraph"/>
        <w:numPr>
          <w:ilvl w:val="0"/>
          <w:numId w:val="27"/>
        </w:numPr>
      </w:pPr>
      <w:proofErr w:type="spellStart"/>
      <w:r>
        <w:t>Hemaview</w:t>
      </w:r>
      <w:proofErr w:type="spellEnd"/>
      <w:r>
        <w:t xml:space="preserve">: </w:t>
      </w:r>
      <w:r w:rsidR="000324BB">
        <w:t xml:space="preserve">Some inflammation/infection: raised white blood cells.  </w:t>
      </w:r>
    </w:p>
    <w:p w14:paraId="0FF34010" w14:textId="16747C04" w:rsidR="001800BE" w:rsidRDefault="001800BE" w:rsidP="00F24C7A">
      <w:pPr>
        <w:pStyle w:val="ListParagraph"/>
        <w:numPr>
          <w:ilvl w:val="0"/>
          <w:numId w:val="27"/>
        </w:numPr>
      </w:pPr>
      <w:r>
        <w:t xml:space="preserve">Blood Pressure: </w:t>
      </w:r>
      <w:r w:rsidR="00736856">
        <w:t xml:space="preserve">135/92 pulse </w:t>
      </w:r>
      <w:proofErr w:type="gramStart"/>
      <w:r w:rsidR="00736856">
        <w:t>74</w:t>
      </w:r>
      <w:r w:rsidR="000324BB">
        <w:t xml:space="preserve"> </w:t>
      </w:r>
      <w:r w:rsidR="00736856">
        <w:t xml:space="preserve"> -</w:t>
      </w:r>
      <w:proofErr w:type="gramEnd"/>
      <w:r w:rsidR="00736856">
        <w:t xml:space="preserve"> pre-high blood press</w:t>
      </w:r>
      <w:r w:rsidR="00F24C7A">
        <w:t>ure</w:t>
      </w:r>
    </w:p>
    <w:p w14:paraId="6B014C83" w14:textId="4AC0CD5F" w:rsidR="00F24C7A" w:rsidRDefault="00F24C7A" w:rsidP="00F24C7A">
      <w:pPr>
        <w:pStyle w:val="ListParagraph"/>
        <w:numPr>
          <w:ilvl w:val="0"/>
          <w:numId w:val="27"/>
        </w:numPr>
      </w:pPr>
      <w:r>
        <w:t xml:space="preserve">Iridology: Kidney / Lymphatic Constitution – stay hydrated, support digestion of proteins, support good gut health.  Moderate – good constitution – ability to recover from illness and have energy – often hard workers, motivated, ‘type A’ personality.  Comes with risk of exhaustion and burn out. 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046CC44C" w14:textId="76FD9DB5" w:rsidR="00BC7C5A" w:rsidRDefault="00BC7C5A">
      <w:r>
        <w:t>Hair Tissue Mineral Analysis</w:t>
      </w:r>
    </w:p>
    <w:p w14:paraId="7B5DD189" w14:textId="426A55DD" w:rsidR="00CC0CF2" w:rsidRDefault="00ED226D">
      <w:r>
        <w:t>Retesting in 6 months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7855F614" w14:textId="5F3C3151" w:rsidR="007D09E9" w:rsidRDefault="00CC0CF2">
      <w:r>
        <w:t>Return to normal energy levels</w:t>
      </w:r>
      <w:r w:rsidR="00ED226D">
        <w:t>.  To have sustainable, ‘real’ energy.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8FC280A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04AEE257" w14:textId="77777777" w:rsidR="00ED226D" w:rsidRPr="00ED226D" w:rsidRDefault="00ED226D" w:rsidP="00ED226D">
      <w:pPr>
        <w:pStyle w:val="ListParagraph"/>
        <w:numPr>
          <w:ilvl w:val="0"/>
          <w:numId w:val="22"/>
        </w:numPr>
        <w:rPr>
          <w:rFonts w:eastAsia="Times New Roman" w:cstheme="minorHAnsi"/>
          <w:color w:val="24303F"/>
          <w:shd w:val="clear" w:color="auto" w:fill="FFFFFF"/>
        </w:rPr>
      </w:pPr>
      <w:r w:rsidRPr="00ED226D">
        <w:rPr>
          <w:rFonts w:eastAsia="Times New Roman" w:cstheme="minorHAnsi"/>
          <w:color w:val="24303F"/>
          <w:shd w:val="clear" w:color="auto" w:fill="FFFFFF"/>
        </w:rPr>
        <w:t>Plate handout</w:t>
      </w:r>
    </w:p>
    <w:p w14:paraId="2DAF71A8" w14:textId="1AF8CB40" w:rsidR="00ED226D" w:rsidRPr="00ED226D" w:rsidRDefault="00ED226D" w:rsidP="00ED226D">
      <w:pPr>
        <w:pStyle w:val="ListParagraph"/>
        <w:numPr>
          <w:ilvl w:val="0"/>
          <w:numId w:val="22"/>
        </w:numPr>
        <w:rPr>
          <w:rFonts w:eastAsia="Times New Roman" w:cstheme="minorHAnsi"/>
          <w:color w:val="24303F"/>
          <w:shd w:val="clear" w:color="auto" w:fill="FFFFFF"/>
        </w:rPr>
      </w:pPr>
      <w:r w:rsidRPr="00ED226D">
        <w:rPr>
          <w:rFonts w:eastAsia="Times New Roman" w:cstheme="minorHAnsi"/>
          <w:color w:val="24303F"/>
          <w:shd w:val="clear" w:color="auto" w:fill="FFFFFF"/>
        </w:rPr>
        <w:t>Protein for vegetarians</w:t>
      </w:r>
    </w:p>
    <w:p w14:paraId="3EA7FED1" w14:textId="5D152F30" w:rsidR="00ED226D" w:rsidRPr="00ED226D" w:rsidRDefault="00ED226D" w:rsidP="00ED226D">
      <w:pPr>
        <w:pStyle w:val="ListParagraph"/>
        <w:numPr>
          <w:ilvl w:val="0"/>
          <w:numId w:val="22"/>
        </w:numPr>
        <w:rPr>
          <w:rFonts w:eastAsia="Times New Roman" w:cstheme="minorHAnsi"/>
          <w:color w:val="24303F"/>
          <w:shd w:val="clear" w:color="auto" w:fill="FFFFFF"/>
        </w:rPr>
      </w:pPr>
      <w:r w:rsidRPr="00ED226D">
        <w:rPr>
          <w:rFonts w:eastAsia="Times New Roman" w:cstheme="minorHAnsi"/>
          <w:color w:val="24303F"/>
          <w:shd w:val="clear" w:color="auto" w:fill="FFFFFF"/>
        </w:rPr>
        <w:t xml:space="preserve">Sleep: </w:t>
      </w:r>
      <w:proofErr w:type="spellStart"/>
      <w:r>
        <w:rPr>
          <w:rFonts w:eastAsia="Times New Roman" w:cstheme="minorHAnsi"/>
          <w:color w:val="24303F"/>
          <w:shd w:val="clear" w:color="auto" w:fill="FFFFFF"/>
        </w:rPr>
        <w:t>M</w:t>
      </w:r>
      <w:r w:rsidRPr="00ED226D">
        <w:rPr>
          <w:rFonts w:eastAsia="Times New Roman" w:cstheme="minorHAnsi"/>
          <w:color w:val="24303F"/>
          <w:shd w:val="clear" w:color="auto" w:fill="FFFFFF"/>
        </w:rPr>
        <w:t>ag</w:t>
      </w:r>
      <w:r>
        <w:rPr>
          <w:rFonts w:eastAsia="Times New Roman" w:cstheme="minorHAnsi"/>
          <w:color w:val="24303F"/>
          <w:shd w:val="clear" w:color="auto" w:fill="FFFFFF"/>
        </w:rPr>
        <w:t>C</w:t>
      </w:r>
      <w:r w:rsidRPr="00ED226D">
        <w:rPr>
          <w:rFonts w:eastAsia="Times New Roman" w:cstheme="minorHAnsi"/>
          <w:color w:val="24303F"/>
          <w:shd w:val="clear" w:color="auto" w:fill="FFFFFF"/>
        </w:rPr>
        <w:t>alm</w:t>
      </w:r>
      <w:proofErr w:type="spellEnd"/>
      <w:r w:rsidRPr="00ED226D">
        <w:rPr>
          <w:rFonts w:eastAsia="Times New Roman" w:cstheme="minorHAnsi"/>
          <w:color w:val="24303F"/>
          <w:shd w:val="clear" w:color="auto" w:fill="FFFFFF"/>
        </w:rPr>
        <w:t>: 1 - 2 scoops before bed</w:t>
      </w:r>
    </w:p>
    <w:p w14:paraId="52689326" w14:textId="0683C5D2" w:rsidR="00ED226D" w:rsidRPr="00ED226D" w:rsidRDefault="00ED226D" w:rsidP="00ED226D">
      <w:pPr>
        <w:pStyle w:val="ListParagraph"/>
        <w:numPr>
          <w:ilvl w:val="0"/>
          <w:numId w:val="22"/>
        </w:numPr>
        <w:rPr>
          <w:rFonts w:eastAsia="Times New Roman" w:cstheme="minorHAnsi"/>
          <w:color w:val="24303F"/>
          <w:shd w:val="clear" w:color="auto" w:fill="FFFFFF"/>
        </w:rPr>
      </w:pPr>
      <w:r w:rsidRPr="00ED226D">
        <w:rPr>
          <w:rFonts w:eastAsia="Times New Roman" w:cstheme="minorHAnsi"/>
          <w:color w:val="24303F"/>
          <w:shd w:val="clear" w:color="auto" w:fill="FFFFFF"/>
        </w:rPr>
        <w:t xml:space="preserve">Herbal Formula: </w:t>
      </w:r>
      <w:r>
        <w:rPr>
          <w:rFonts w:eastAsia="Times New Roman" w:cstheme="minorHAnsi"/>
          <w:color w:val="24303F"/>
          <w:shd w:val="clear" w:color="auto" w:fill="FFFFFF"/>
        </w:rPr>
        <w:t xml:space="preserve"> </w:t>
      </w:r>
      <w:r w:rsidRPr="00ED226D">
        <w:rPr>
          <w:rFonts w:eastAsia="Times New Roman" w:cstheme="minorHAnsi"/>
          <w:color w:val="24303F"/>
          <w:shd w:val="clear" w:color="auto" w:fill="FFFFFF"/>
        </w:rPr>
        <w:t>Digestive, anti-viral, nervous system tonic</w:t>
      </w:r>
    </w:p>
    <w:p w14:paraId="7E4129C6" w14:textId="10E1E7B5" w:rsidR="0045117E" w:rsidRPr="00310B99" w:rsidRDefault="00ED226D" w:rsidP="00ED226D">
      <w:pPr>
        <w:pStyle w:val="ListParagraph"/>
        <w:numPr>
          <w:ilvl w:val="0"/>
          <w:numId w:val="22"/>
        </w:numPr>
        <w:rPr>
          <w:rFonts w:cstheme="minorHAnsi"/>
        </w:rPr>
      </w:pPr>
      <w:r w:rsidRPr="00ED226D">
        <w:rPr>
          <w:rFonts w:eastAsia="Times New Roman" w:cstheme="minorHAnsi"/>
          <w:color w:val="24303F"/>
          <w:shd w:val="clear" w:color="auto" w:fill="FFFFFF"/>
        </w:rPr>
        <w:t>PHGG: 1 - 2 tsp / day</w:t>
      </w:r>
      <w:r w:rsidR="0045117E" w:rsidRPr="00310B99">
        <w:rPr>
          <w:rFonts w:cstheme="minorHAnsi"/>
        </w:rPr>
        <w:t>.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005F9DB0" w:rsidR="00005A62" w:rsidRDefault="00CE4EEE">
      <w:pPr>
        <w:rPr>
          <w:b/>
        </w:rPr>
      </w:pPr>
      <w:r>
        <w:rPr>
          <w:b/>
        </w:rPr>
        <w:t>3 Months</w:t>
      </w:r>
      <w:r w:rsidR="00BC7C5A">
        <w:rPr>
          <w:b/>
        </w:rPr>
        <w:t xml:space="preserve"> </w:t>
      </w:r>
      <w:proofErr w:type="gramStart"/>
      <w:r w:rsidR="00BC7C5A">
        <w:rPr>
          <w:b/>
        </w:rPr>
        <w:t>-  6</w:t>
      </w:r>
      <w:proofErr w:type="gramEnd"/>
      <w:r w:rsidR="00BC7C5A">
        <w:rPr>
          <w:b/>
        </w:rPr>
        <w:t xml:space="preserve"> Months</w:t>
      </w:r>
      <w:r w:rsidR="00F5529D">
        <w:rPr>
          <w:b/>
        </w:rPr>
        <w:t xml:space="preserve">: </w:t>
      </w:r>
      <w:r w:rsidR="00310B99">
        <w:rPr>
          <w:b/>
        </w:rPr>
        <w:t>Restoring adrenal health and supporting immunity</w:t>
      </w:r>
    </w:p>
    <w:p w14:paraId="244ED8D3" w14:textId="15FE9221" w:rsidR="00C24673" w:rsidRDefault="00310B99" w:rsidP="009B52C7">
      <w:pPr>
        <w:pStyle w:val="ListParagraph"/>
        <w:numPr>
          <w:ilvl w:val="0"/>
          <w:numId w:val="24"/>
        </w:numPr>
      </w:pPr>
      <w:r>
        <w:t>Nutrients: Mag and B vitamins</w:t>
      </w:r>
      <w:r w:rsidR="00CE4EEE">
        <w:t xml:space="preserve"> – restore nutrient levels, support body</w:t>
      </w:r>
    </w:p>
    <w:p w14:paraId="1FE005FC" w14:textId="45F5B246" w:rsidR="00310B99" w:rsidRDefault="00310B99" w:rsidP="009B52C7">
      <w:pPr>
        <w:pStyle w:val="ListParagraph"/>
        <w:numPr>
          <w:ilvl w:val="0"/>
          <w:numId w:val="24"/>
        </w:numPr>
      </w:pPr>
      <w:r>
        <w:t xml:space="preserve">Herbs/ </w:t>
      </w:r>
      <w:r w:rsidR="00CE4EEE">
        <w:t>I</w:t>
      </w:r>
      <w:r>
        <w:t>mmune support – astragalus etc</w:t>
      </w:r>
    </w:p>
    <w:p w14:paraId="7623AA3B" w14:textId="4BD03F4E" w:rsidR="00CE56E3" w:rsidRPr="00CE4EEE" w:rsidRDefault="00CE4EEE" w:rsidP="00CE4EEE">
      <w:pPr>
        <w:pStyle w:val="ListParagraph"/>
        <w:numPr>
          <w:ilvl w:val="0"/>
          <w:numId w:val="24"/>
        </w:numPr>
        <w:rPr>
          <w:b/>
        </w:rPr>
      </w:pPr>
      <w:r>
        <w:t>Support good sleep</w:t>
      </w:r>
    </w:p>
    <w:p w14:paraId="25432D0F" w14:textId="6F31249D" w:rsidR="00BC7C5A" w:rsidRDefault="00CE4EEE" w:rsidP="00BC7C5A">
      <w:pPr>
        <w:pStyle w:val="ListParagraph"/>
        <w:numPr>
          <w:ilvl w:val="0"/>
          <w:numId w:val="24"/>
        </w:numPr>
      </w:pPr>
      <w:r w:rsidRPr="00CE4EEE">
        <w:t>Diet: healthy / balanced</w:t>
      </w:r>
      <w:r w:rsidR="00BC7C5A">
        <w:t xml:space="preserve"> – low sugar, adequate protein, good fats, healthy carbohydrates</w:t>
      </w:r>
    </w:p>
    <w:p w14:paraId="4B568B06" w14:textId="5DBEBA51" w:rsidR="00BC7C5A" w:rsidRPr="00CE4EEE" w:rsidRDefault="00BC7C5A" w:rsidP="00BC7C5A">
      <w:pPr>
        <w:pStyle w:val="ListParagraph"/>
        <w:numPr>
          <w:ilvl w:val="0"/>
          <w:numId w:val="24"/>
        </w:numPr>
      </w:pPr>
      <w:r>
        <w:t>Stress management and self-</w:t>
      </w:r>
      <w:r w:rsidR="00072D39">
        <w:t>nurture</w:t>
      </w:r>
      <w:bookmarkStart w:id="0" w:name="_GoBack"/>
      <w:bookmarkEnd w:id="0"/>
      <w:r>
        <w:t xml:space="preserve">.  </w:t>
      </w:r>
    </w:p>
    <w:p w14:paraId="1E5724B3" w14:textId="77777777" w:rsidR="00CE4EEE" w:rsidRDefault="00CE4EEE" w:rsidP="00CE4EEE">
      <w:pPr>
        <w:pStyle w:val="ListParagraph"/>
        <w:rPr>
          <w:b/>
        </w:rPr>
      </w:pPr>
    </w:p>
    <w:p w14:paraId="625F19EF" w14:textId="77777777" w:rsidR="00CE4EEE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9950BFA" w14:textId="51345CA2" w:rsidR="0007594A" w:rsidRPr="009B52C7" w:rsidRDefault="00BC7C5A">
      <w:pPr>
        <w:rPr>
          <w:b/>
        </w:rPr>
      </w:pPr>
      <w:r>
        <w:rPr>
          <w:b/>
        </w:rPr>
        <w:t xml:space="preserve">3 months: </w:t>
      </w:r>
    </w:p>
    <w:p w14:paraId="3DDC6CDD" w14:textId="663B8A42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  <w:r w:rsidR="00BC7C5A">
        <w:t xml:space="preserve"> for menopausal transition</w:t>
      </w:r>
    </w:p>
    <w:p w14:paraId="1533E92F" w14:textId="12DD5645" w:rsidR="00BC7C5A" w:rsidRDefault="00BC7C5A" w:rsidP="009B52C7">
      <w:pPr>
        <w:pStyle w:val="ListParagraph"/>
        <w:numPr>
          <w:ilvl w:val="0"/>
          <w:numId w:val="25"/>
        </w:numPr>
      </w:pPr>
      <w:r>
        <w:t xml:space="preserve">Optimise Liver and Gut health </w:t>
      </w:r>
    </w:p>
    <w:p w14:paraId="504359DA" w14:textId="2F5761F1" w:rsidR="00BC7C5A" w:rsidRDefault="00BC7C5A" w:rsidP="009B52C7">
      <w:pPr>
        <w:pStyle w:val="ListParagraph"/>
        <w:numPr>
          <w:ilvl w:val="0"/>
          <w:numId w:val="25"/>
        </w:numPr>
      </w:pPr>
      <w:r>
        <w:lastRenderedPageBreak/>
        <w:t>Ongoing adrenal support – favours better transition through menopause</w:t>
      </w:r>
    </w:p>
    <w:p w14:paraId="214442BD" w14:textId="65BB8564" w:rsidR="00BC7C5A" w:rsidRPr="009B52C7" w:rsidRDefault="00BC7C5A" w:rsidP="00BC7C5A">
      <w:pPr>
        <w:pStyle w:val="ListParagraph"/>
      </w:pP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E12"/>
    <w:multiLevelType w:val="hybridMultilevel"/>
    <w:tmpl w:val="1774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52B20"/>
    <w:multiLevelType w:val="hybridMultilevel"/>
    <w:tmpl w:val="5D00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4"/>
  </w:num>
  <w:num w:numId="4">
    <w:abstractNumId w:val="11"/>
  </w:num>
  <w:num w:numId="5">
    <w:abstractNumId w:val="12"/>
  </w:num>
  <w:num w:numId="6">
    <w:abstractNumId w:val="2"/>
  </w:num>
  <w:num w:numId="7">
    <w:abstractNumId w:val="24"/>
  </w:num>
  <w:num w:numId="8">
    <w:abstractNumId w:val="8"/>
  </w:num>
  <w:num w:numId="9">
    <w:abstractNumId w:val="7"/>
  </w:num>
  <w:num w:numId="10">
    <w:abstractNumId w:val="17"/>
  </w:num>
  <w:num w:numId="11">
    <w:abstractNumId w:val="26"/>
  </w:num>
  <w:num w:numId="12">
    <w:abstractNumId w:val="21"/>
  </w:num>
  <w:num w:numId="13">
    <w:abstractNumId w:val="20"/>
  </w:num>
  <w:num w:numId="14">
    <w:abstractNumId w:val="6"/>
  </w:num>
  <w:num w:numId="15">
    <w:abstractNumId w:val="13"/>
  </w:num>
  <w:num w:numId="16">
    <w:abstractNumId w:val="9"/>
  </w:num>
  <w:num w:numId="17">
    <w:abstractNumId w:val="19"/>
  </w:num>
  <w:num w:numId="18">
    <w:abstractNumId w:val="1"/>
  </w:num>
  <w:num w:numId="19">
    <w:abstractNumId w:val="18"/>
  </w:num>
  <w:num w:numId="20">
    <w:abstractNumId w:val="15"/>
  </w:num>
  <w:num w:numId="21">
    <w:abstractNumId w:val="22"/>
  </w:num>
  <w:num w:numId="22">
    <w:abstractNumId w:val="3"/>
  </w:num>
  <w:num w:numId="23">
    <w:abstractNumId w:val="16"/>
  </w:num>
  <w:num w:numId="24">
    <w:abstractNumId w:val="23"/>
  </w:num>
  <w:num w:numId="25">
    <w:abstractNumId w:val="0"/>
  </w:num>
  <w:num w:numId="26">
    <w:abstractNumId w:val="1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39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41FC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A7221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398B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6856"/>
    <w:rsid w:val="0073774A"/>
    <w:rsid w:val="0075784A"/>
    <w:rsid w:val="00766BD0"/>
    <w:rsid w:val="00771977"/>
    <w:rsid w:val="007820CF"/>
    <w:rsid w:val="0078701B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C7C5A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4EEE"/>
    <w:rsid w:val="00CE56E3"/>
    <w:rsid w:val="00CF2C6A"/>
    <w:rsid w:val="00D032E0"/>
    <w:rsid w:val="00D0568B"/>
    <w:rsid w:val="00D0779E"/>
    <w:rsid w:val="00D11DA4"/>
    <w:rsid w:val="00D11FB7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226D"/>
    <w:rsid w:val="00ED4C4E"/>
    <w:rsid w:val="00EE11DF"/>
    <w:rsid w:val="00EE77C8"/>
    <w:rsid w:val="00EE7A65"/>
    <w:rsid w:val="00EF146E"/>
    <w:rsid w:val="00EF7C2F"/>
    <w:rsid w:val="00F0152B"/>
    <w:rsid w:val="00F24C7A"/>
    <w:rsid w:val="00F273F8"/>
    <w:rsid w:val="00F31640"/>
    <w:rsid w:val="00F354A4"/>
    <w:rsid w:val="00F35E6D"/>
    <w:rsid w:val="00F405C7"/>
    <w:rsid w:val="00F44098"/>
    <w:rsid w:val="00F443B2"/>
    <w:rsid w:val="00F5529D"/>
    <w:rsid w:val="00F557F5"/>
    <w:rsid w:val="00F65882"/>
    <w:rsid w:val="00F715BB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2023-11-15T03:00:00Z</cp:lastPrinted>
  <dcterms:created xsi:type="dcterms:W3CDTF">2025-03-20T23:24:00Z</dcterms:created>
  <dcterms:modified xsi:type="dcterms:W3CDTF">2025-04-15T23:44:00Z</dcterms:modified>
</cp:coreProperties>
</file>