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125F" w14:textId="4F36AE2A" w:rsidR="00B900AE" w:rsidRPr="00464520" w:rsidRDefault="00BF46C9" w:rsidP="007C6468">
      <w:pPr>
        <w:pStyle w:val="NoSpacing"/>
        <w:rPr>
          <w:rFonts w:ascii="Avenir Book" w:hAnsi="Avenir Book" w:cs="Arial"/>
          <w:color w:val="0D0D0D" w:themeColor="text1" w:themeTint="F2"/>
          <w:sz w:val="20"/>
          <w:szCs w:val="20"/>
        </w:rPr>
      </w:pPr>
      <w:r w:rsidRPr="00464520">
        <w:rPr>
          <w:rFonts w:ascii="Avenir Book" w:hAnsi="Avenir Book" w:cs="Arial"/>
          <w:noProof/>
          <w:color w:val="0D0D0D" w:themeColor="text1" w:themeTint="F2"/>
          <w:sz w:val="20"/>
          <w:szCs w:val="20"/>
        </w:rPr>
        <w:drawing>
          <wp:anchor distT="0" distB="0" distL="114300" distR="114300" simplePos="0" relativeHeight="251658240" behindDoc="1" locked="0" layoutInCell="1" allowOverlap="1" wp14:anchorId="6C636483" wp14:editId="44655981">
            <wp:simplePos x="0" y="0"/>
            <wp:positionH relativeFrom="margin">
              <wp:posOffset>1960880</wp:posOffset>
            </wp:positionH>
            <wp:positionV relativeFrom="margin">
              <wp:posOffset>-634114</wp:posOffset>
            </wp:positionV>
            <wp:extent cx="2127885" cy="1384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alphaModFix amt="33000"/>
                      <a:extLst>
                        <a:ext uri="{28A0092B-C50C-407E-A947-70E740481C1C}">
                          <a14:useLocalDpi xmlns:a14="http://schemas.microsoft.com/office/drawing/2010/main" val="0"/>
                        </a:ext>
                      </a:extLst>
                    </a:blip>
                    <a:stretch>
                      <a:fillRect/>
                    </a:stretch>
                  </pic:blipFill>
                  <pic:spPr>
                    <a:xfrm>
                      <a:off x="0" y="0"/>
                      <a:ext cx="2127885" cy="1384935"/>
                    </a:xfrm>
                    <a:prstGeom prst="rect">
                      <a:avLst/>
                    </a:prstGeom>
                    <a:effectLst>
                      <a:outerShdw blurRad="137765" dist="50800" dir="5400000" sx="105000" sy="105000" algn="ctr" rotWithShape="0">
                        <a:srgbClr val="000000">
                          <a:alpha val="0"/>
                        </a:srgbClr>
                      </a:outerShdw>
                      <a:softEdge rad="0"/>
                    </a:effectLst>
                  </pic:spPr>
                </pic:pic>
              </a:graphicData>
            </a:graphic>
            <wp14:sizeRelH relativeFrom="page">
              <wp14:pctWidth>0</wp14:pctWidth>
            </wp14:sizeRelH>
            <wp14:sizeRelV relativeFrom="page">
              <wp14:pctHeight>0</wp14:pctHeight>
            </wp14:sizeRelV>
          </wp:anchor>
        </w:drawing>
      </w:r>
      <w:r w:rsidR="00084AE8" w:rsidRPr="00464520">
        <w:rPr>
          <w:rFonts w:ascii="Avenir Book" w:hAnsi="Avenir Book" w:cs="Arial"/>
          <w:sz w:val="20"/>
          <w:szCs w:val="20"/>
        </w:rPr>
        <w:t>Name:</w:t>
      </w:r>
      <w:r w:rsidR="00AF4ABE" w:rsidRPr="00464520">
        <w:rPr>
          <w:rFonts w:ascii="Avenir Book" w:hAnsi="Avenir Book" w:cs="Arial"/>
          <w:sz w:val="20"/>
          <w:szCs w:val="20"/>
        </w:rPr>
        <w:t xml:space="preserve"> </w:t>
      </w:r>
      <w:r w:rsidR="00406579">
        <w:rPr>
          <w:rFonts w:ascii="Avenir Book" w:hAnsi="Avenir Book" w:cs="Arial"/>
          <w:sz w:val="20"/>
          <w:szCs w:val="20"/>
        </w:rPr>
        <w:t>Bec Monaghan</w:t>
      </w:r>
    </w:p>
    <w:p w14:paraId="4ED39D3C" w14:textId="5DF94E47" w:rsidR="00084AE8" w:rsidRPr="00464520" w:rsidRDefault="00084AE8" w:rsidP="00AF4ABE">
      <w:pPr>
        <w:rPr>
          <w:rFonts w:ascii="Avenir Book" w:hAnsi="Avenir Book" w:cs="Arial"/>
          <w:sz w:val="20"/>
          <w:szCs w:val="20"/>
        </w:rPr>
      </w:pPr>
      <w:r w:rsidRPr="00464520">
        <w:rPr>
          <w:rFonts w:ascii="Avenir Book" w:hAnsi="Avenir Book" w:cs="Arial"/>
          <w:sz w:val="20"/>
          <w:szCs w:val="20"/>
        </w:rPr>
        <w:t>Date:</w:t>
      </w:r>
      <w:r w:rsidR="0025707B" w:rsidRPr="00464520">
        <w:rPr>
          <w:rFonts w:ascii="Avenir Book" w:hAnsi="Avenir Book" w:cs="Arial"/>
          <w:sz w:val="20"/>
          <w:szCs w:val="20"/>
        </w:rPr>
        <w:t xml:space="preserve"> </w:t>
      </w:r>
      <w:r w:rsidR="00406579">
        <w:rPr>
          <w:rFonts w:ascii="Avenir Book" w:hAnsi="Avenir Book" w:cs="Arial"/>
          <w:sz w:val="20"/>
          <w:szCs w:val="20"/>
        </w:rPr>
        <w:t>7</w:t>
      </w:r>
      <w:r w:rsidR="00406579" w:rsidRPr="00406579">
        <w:rPr>
          <w:rFonts w:ascii="Avenir Book" w:hAnsi="Avenir Book" w:cs="Arial"/>
          <w:sz w:val="20"/>
          <w:szCs w:val="20"/>
          <w:vertAlign w:val="superscript"/>
        </w:rPr>
        <w:t>th</w:t>
      </w:r>
      <w:r w:rsidR="00406579">
        <w:rPr>
          <w:rFonts w:ascii="Avenir Book" w:hAnsi="Avenir Book" w:cs="Arial"/>
          <w:sz w:val="20"/>
          <w:szCs w:val="20"/>
        </w:rPr>
        <w:t xml:space="preserve"> May 2025</w:t>
      </w:r>
    </w:p>
    <w:p w14:paraId="368B1B71" w14:textId="77777777" w:rsidR="003E21FF" w:rsidRPr="00AA48C2" w:rsidRDefault="003E21FF" w:rsidP="003E21FF">
      <w:pPr>
        <w:rPr>
          <w:rFonts w:ascii="Avenir Book" w:hAnsi="Avenir Book" w:cs="Arial"/>
          <w:b/>
          <w:bCs/>
          <w:sz w:val="22"/>
          <w:szCs w:val="22"/>
        </w:rPr>
      </w:pPr>
    </w:p>
    <w:p w14:paraId="0912FD42" w14:textId="67F82684" w:rsidR="00B900AE" w:rsidRPr="00AA48C2" w:rsidRDefault="00B900AE" w:rsidP="004D3710">
      <w:pPr>
        <w:pBdr>
          <w:bottom w:val="single" w:sz="4" w:space="1" w:color="D0CECE" w:themeColor="background2" w:themeShade="E6"/>
        </w:pBdr>
        <w:spacing w:after="240"/>
        <w:jc w:val="both"/>
        <w:rPr>
          <w:rFonts w:ascii="Avenir Book" w:hAnsi="Avenir Book" w:cs="Arial"/>
          <w:sz w:val="26"/>
          <w:szCs w:val="26"/>
        </w:rPr>
      </w:pPr>
      <w:r w:rsidRPr="00AA48C2">
        <w:rPr>
          <w:rFonts w:ascii="Avenir Book" w:hAnsi="Avenir Book" w:cs="Arial"/>
          <w:sz w:val="26"/>
          <w:szCs w:val="26"/>
        </w:rPr>
        <w:t>W</w:t>
      </w:r>
      <w:r w:rsidR="007C6468" w:rsidRPr="00AA48C2">
        <w:rPr>
          <w:rFonts w:ascii="Avenir Book" w:hAnsi="Avenir Book" w:cs="Arial"/>
          <w:sz w:val="26"/>
          <w:szCs w:val="26"/>
        </w:rPr>
        <w:t>ellness</w:t>
      </w:r>
      <w:r w:rsidR="00AA48C2" w:rsidRPr="00AA48C2">
        <w:rPr>
          <w:rFonts w:ascii="Avenir Book" w:hAnsi="Avenir Book" w:cs="Arial"/>
          <w:sz w:val="26"/>
          <w:szCs w:val="26"/>
        </w:rPr>
        <w:t xml:space="preserve"> </w:t>
      </w:r>
      <w:r w:rsidR="007C6468" w:rsidRPr="00AA48C2">
        <w:rPr>
          <w:rFonts w:ascii="Avenir Book" w:hAnsi="Avenir Book" w:cs="Arial"/>
          <w:sz w:val="26"/>
          <w:szCs w:val="26"/>
        </w:rPr>
        <w:t>Plan</w:t>
      </w:r>
      <w:r w:rsidR="004D3710">
        <w:rPr>
          <w:rFonts w:ascii="Avenir Book" w:hAnsi="Avenir Book" w:cs="Arial"/>
          <w:sz w:val="26"/>
          <w:szCs w:val="26"/>
        </w:rPr>
        <w:t xml:space="preserve"> ~</w:t>
      </w:r>
    </w:p>
    <w:p w14:paraId="080DA27E" w14:textId="77777777" w:rsidR="00DC632B" w:rsidRPr="00464520" w:rsidRDefault="00DC632B" w:rsidP="00DC632B">
      <w:pPr>
        <w:spacing w:before="240"/>
        <w:rPr>
          <w:rFonts w:ascii="Avenir Book" w:hAnsi="Avenir Book" w:cs="Arial"/>
          <w:sz w:val="20"/>
          <w:szCs w:val="20"/>
        </w:rPr>
      </w:pPr>
    </w:p>
    <w:p w14:paraId="0E1F70C0" w14:textId="5815EEDF" w:rsidR="00DC632B" w:rsidRPr="00464520" w:rsidRDefault="00DC632B" w:rsidP="00DC632B">
      <w:pPr>
        <w:rPr>
          <w:rFonts w:ascii="Avenir Book" w:hAnsi="Avenir Book" w:cs="Arial"/>
          <w:sz w:val="20"/>
          <w:szCs w:val="20"/>
        </w:rPr>
      </w:pPr>
      <w:r w:rsidRPr="00464520">
        <w:rPr>
          <w:rFonts w:ascii="Avenir Book" w:hAnsi="Avenir Book" w:cs="Arial"/>
          <w:b/>
          <w:bCs/>
          <w:sz w:val="20"/>
          <w:szCs w:val="20"/>
        </w:rPr>
        <w:t>Establish foundation and conditions for health</w:t>
      </w:r>
    </w:p>
    <w:p w14:paraId="16E02ACE" w14:textId="725D6EA5" w:rsidR="00DC632B" w:rsidRPr="00C633F1" w:rsidRDefault="00DF67D7" w:rsidP="001717DA">
      <w:pPr>
        <w:pStyle w:val="ListParagraph"/>
        <w:numPr>
          <w:ilvl w:val="0"/>
          <w:numId w:val="15"/>
        </w:numPr>
        <w:spacing w:before="240"/>
        <w:rPr>
          <w:rFonts w:asciiTheme="majorHAnsi" w:hAnsiTheme="majorHAnsi" w:cstheme="majorHAnsi"/>
          <w:sz w:val="22"/>
          <w:szCs w:val="22"/>
        </w:rPr>
      </w:pPr>
      <w:r w:rsidRPr="00C633F1">
        <w:rPr>
          <w:rFonts w:asciiTheme="majorHAnsi" w:hAnsiTheme="majorHAnsi" w:cstheme="majorHAnsi"/>
          <w:sz w:val="22"/>
          <w:szCs w:val="22"/>
        </w:rPr>
        <w:t xml:space="preserve">Please </w:t>
      </w:r>
      <w:proofErr w:type="gramStart"/>
      <w:r w:rsidRPr="00C633F1">
        <w:rPr>
          <w:rFonts w:asciiTheme="majorHAnsi" w:hAnsiTheme="majorHAnsi" w:cstheme="majorHAnsi"/>
          <w:sz w:val="22"/>
          <w:szCs w:val="22"/>
        </w:rPr>
        <w:t>remember</w:t>
      </w:r>
      <w:r w:rsidR="00BD6275" w:rsidRPr="00C633F1">
        <w:rPr>
          <w:rFonts w:asciiTheme="majorHAnsi" w:hAnsiTheme="majorHAnsi" w:cstheme="majorHAnsi"/>
          <w:sz w:val="22"/>
          <w:szCs w:val="22"/>
        </w:rPr>
        <w:t>:</w:t>
      </w:r>
      <w:proofErr w:type="gramEnd"/>
      <w:r w:rsidR="00BD6275" w:rsidRPr="00C633F1">
        <w:rPr>
          <w:rFonts w:asciiTheme="majorHAnsi" w:hAnsiTheme="majorHAnsi" w:cstheme="majorHAnsi"/>
          <w:sz w:val="22"/>
          <w:szCs w:val="22"/>
        </w:rPr>
        <w:t xml:space="preserve"> </w:t>
      </w:r>
      <w:r w:rsidR="00BD6275" w:rsidRPr="00C633F1">
        <w:rPr>
          <w:rStyle w:val="Emphasis"/>
          <w:rFonts w:asciiTheme="majorHAnsi" w:hAnsiTheme="majorHAnsi" w:cstheme="majorHAnsi"/>
          <w:sz w:val="22"/>
          <w:szCs w:val="22"/>
        </w:rPr>
        <w:t>you</w:t>
      </w:r>
      <w:r w:rsidR="00BD6275" w:rsidRPr="00C633F1">
        <w:rPr>
          <w:rFonts w:asciiTheme="majorHAnsi" w:hAnsiTheme="majorHAnsi" w:cstheme="majorHAnsi"/>
          <w:sz w:val="22"/>
          <w:szCs w:val="22"/>
        </w:rPr>
        <w:t xml:space="preserve"> are the expert on your body (and your baby). Your inner knowledge and wisdom </w:t>
      </w:r>
      <w:proofErr w:type="gramStart"/>
      <w:r w:rsidR="00BD6275" w:rsidRPr="00C633F1">
        <w:rPr>
          <w:rFonts w:asciiTheme="majorHAnsi" w:hAnsiTheme="majorHAnsi" w:cstheme="majorHAnsi"/>
          <w:sz w:val="22"/>
          <w:szCs w:val="22"/>
        </w:rPr>
        <w:t>is</w:t>
      </w:r>
      <w:proofErr w:type="gramEnd"/>
      <w:r w:rsidR="00BD6275" w:rsidRPr="00C633F1">
        <w:rPr>
          <w:rFonts w:asciiTheme="majorHAnsi" w:hAnsiTheme="majorHAnsi" w:cstheme="majorHAnsi"/>
          <w:sz w:val="22"/>
          <w:szCs w:val="22"/>
        </w:rPr>
        <w:t xml:space="preserve"> powerful and valid.</w:t>
      </w:r>
    </w:p>
    <w:p w14:paraId="073E4E41" w14:textId="0DEC4EA8" w:rsidR="00DC632B" w:rsidRPr="00C633F1" w:rsidRDefault="00C633F1" w:rsidP="00DC632B">
      <w:pPr>
        <w:pStyle w:val="ListParagraph"/>
        <w:numPr>
          <w:ilvl w:val="0"/>
          <w:numId w:val="15"/>
        </w:numPr>
        <w:spacing w:before="240"/>
        <w:rPr>
          <w:rFonts w:asciiTheme="majorHAnsi" w:hAnsiTheme="majorHAnsi" w:cstheme="majorHAnsi"/>
          <w:sz w:val="22"/>
          <w:szCs w:val="22"/>
        </w:rPr>
      </w:pPr>
      <w:r w:rsidRPr="00C633F1">
        <w:rPr>
          <w:rFonts w:asciiTheme="majorHAnsi" w:hAnsiTheme="majorHAnsi" w:cstheme="majorHAnsi"/>
          <w:sz w:val="22"/>
          <w:szCs w:val="22"/>
        </w:rPr>
        <w:t>As you prepare for your upcoming hospital appointment, remember—knowledge is power. Once you receive your recommendations, you’ll be equipped to make clear, confident decisions that truly honour what feels right for you!</w:t>
      </w:r>
    </w:p>
    <w:p w14:paraId="37591AF9" w14:textId="77777777" w:rsidR="00BD6275" w:rsidRPr="00BD6275" w:rsidRDefault="00BD6275" w:rsidP="00BD6275">
      <w:pPr>
        <w:pStyle w:val="ListParagraph"/>
        <w:spacing w:before="240"/>
        <w:rPr>
          <w:rFonts w:ascii="Avenir Book" w:hAnsi="Avenir Book" w:cs="Arial"/>
          <w:sz w:val="20"/>
          <w:szCs w:val="20"/>
        </w:rPr>
      </w:pPr>
    </w:p>
    <w:p w14:paraId="792107AF" w14:textId="61E99C67" w:rsidR="006E622D" w:rsidRPr="00464520" w:rsidRDefault="00066828" w:rsidP="006E622D">
      <w:pPr>
        <w:rPr>
          <w:rFonts w:ascii="Avenir Book" w:hAnsi="Avenir Book" w:cs="Arial"/>
          <w:sz w:val="20"/>
          <w:szCs w:val="20"/>
        </w:rPr>
      </w:pPr>
      <w:r w:rsidRPr="00464520">
        <w:rPr>
          <w:rFonts w:ascii="Avenir Book" w:hAnsi="Avenir Book" w:cs="Arial"/>
          <w:b/>
          <w:bCs/>
          <w:sz w:val="20"/>
          <w:szCs w:val="20"/>
        </w:rPr>
        <w:t>Dietary Recommendations</w:t>
      </w:r>
      <w:r w:rsidR="003974DE" w:rsidRPr="00464520">
        <w:rPr>
          <w:rFonts w:ascii="Avenir Book" w:hAnsi="Avenir Book" w:cs="Arial"/>
          <w:sz w:val="20"/>
          <w:szCs w:val="20"/>
        </w:rPr>
        <w:t xml:space="preserve"> (to implement a more healthful regime</w:t>
      </w:r>
      <w:r w:rsidR="004679D3" w:rsidRPr="00464520">
        <w:rPr>
          <w:rFonts w:ascii="Avenir Book" w:hAnsi="Avenir Book" w:cs="Arial"/>
          <w:sz w:val="20"/>
          <w:szCs w:val="20"/>
        </w:rPr>
        <w:t xml:space="preserve"> and solid nutrition</w:t>
      </w:r>
      <w:r w:rsidR="00F81F99" w:rsidRPr="00464520">
        <w:rPr>
          <w:rFonts w:ascii="Avenir Book" w:hAnsi="Avenir Book" w:cs="Arial"/>
          <w:sz w:val="20"/>
          <w:szCs w:val="20"/>
        </w:rPr>
        <w:t xml:space="preserve"> base</w:t>
      </w:r>
      <w:r w:rsidR="006E622D" w:rsidRPr="00464520">
        <w:rPr>
          <w:rFonts w:ascii="Avenir Book" w:hAnsi="Avenir Book" w:cs="Arial"/>
          <w:sz w:val="20"/>
          <w:szCs w:val="20"/>
        </w:rPr>
        <w:t>):</w:t>
      </w:r>
    </w:p>
    <w:p w14:paraId="5A2210E7" w14:textId="77777777" w:rsidR="00DC632B" w:rsidRPr="00464520" w:rsidRDefault="00DC632B" w:rsidP="006E622D">
      <w:pPr>
        <w:rPr>
          <w:rFonts w:ascii="Avenir Book" w:hAnsi="Avenir Book" w:cs="Arial"/>
          <w:sz w:val="20"/>
          <w:szCs w:val="20"/>
        </w:rPr>
      </w:pPr>
    </w:p>
    <w:p w14:paraId="5AC0F910" w14:textId="328C1DF0" w:rsidR="00DF67D7" w:rsidRPr="00AD38D7" w:rsidRDefault="00DF67D7" w:rsidP="00722965">
      <w:pPr>
        <w:pStyle w:val="ListParagraph"/>
        <w:numPr>
          <w:ilvl w:val="0"/>
          <w:numId w:val="15"/>
        </w:numPr>
        <w:rPr>
          <w:rFonts w:asciiTheme="majorHAnsi" w:hAnsiTheme="majorHAnsi" w:cstheme="majorHAnsi"/>
          <w:sz w:val="22"/>
          <w:szCs w:val="22"/>
        </w:rPr>
      </w:pPr>
      <w:r w:rsidRPr="00DF67D7">
        <w:rPr>
          <w:rFonts w:asciiTheme="majorHAnsi" w:hAnsiTheme="majorHAnsi" w:cstheme="majorHAnsi"/>
          <w:sz w:val="22"/>
          <w:szCs w:val="22"/>
        </w:rPr>
        <w:t xml:space="preserve">Something I meant to emphasise and reiterate during our call is that your </w:t>
      </w:r>
      <w:r w:rsidR="00AD38D7">
        <w:rPr>
          <w:rFonts w:asciiTheme="majorHAnsi" w:hAnsiTheme="majorHAnsi" w:cstheme="majorHAnsi"/>
          <w:sz w:val="22"/>
          <w:szCs w:val="22"/>
        </w:rPr>
        <w:t xml:space="preserve">specific </w:t>
      </w:r>
      <w:r w:rsidRPr="00DF67D7">
        <w:rPr>
          <w:rFonts w:asciiTheme="majorHAnsi" w:hAnsiTheme="majorHAnsi" w:cstheme="majorHAnsi"/>
          <w:sz w:val="22"/>
          <w:szCs w:val="22"/>
        </w:rPr>
        <w:t>blood sugar levels were not a reflection of your diet or lifestyle—</w:t>
      </w:r>
      <w:r w:rsidRPr="00DF67D7">
        <w:rPr>
          <w:rFonts w:asciiTheme="majorHAnsi" w:hAnsiTheme="majorHAnsi" w:cstheme="majorHAnsi"/>
          <w:sz w:val="22"/>
          <w:szCs w:val="22"/>
          <w:u w:val="single"/>
        </w:rPr>
        <w:t>please continue enjoying your usual nourishing meals and eating until you feel fully satisfied</w:t>
      </w:r>
      <w:r>
        <w:rPr>
          <w:rFonts w:asciiTheme="majorHAnsi" w:hAnsiTheme="majorHAnsi" w:cstheme="majorHAnsi"/>
          <w:sz w:val="22"/>
          <w:szCs w:val="22"/>
          <w:u w:val="single"/>
        </w:rPr>
        <w:t>!</w:t>
      </w:r>
    </w:p>
    <w:p w14:paraId="1DAE7BD0" w14:textId="4387C521" w:rsidR="00AD38D7" w:rsidRPr="00AD38D7" w:rsidRDefault="00AD38D7" w:rsidP="00AD38D7">
      <w:pPr>
        <w:pStyle w:val="ListParagraph"/>
        <w:numPr>
          <w:ilvl w:val="0"/>
          <w:numId w:val="15"/>
        </w:numPr>
        <w:rPr>
          <w:rFonts w:asciiTheme="majorHAnsi" w:hAnsiTheme="majorHAnsi" w:cstheme="majorHAnsi"/>
          <w:sz w:val="22"/>
          <w:szCs w:val="22"/>
        </w:rPr>
      </w:pPr>
      <w:r>
        <w:rPr>
          <w:rFonts w:asciiTheme="majorHAnsi" w:hAnsiTheme="majorHAnsi" w:cstheme="majorHAnsi"/>
          <w:sz w:val="22"/>
          <w:szCs w:val="22"/>
        </w:rPr>
        <w:t>Pregnancy ‘superfoods’ to include on your plate daily/weekly: Eggs including the yolk (protein, choline, DHA, vitamin A, E, D), small amounts of the liver (choline, iron, folate, B12, vitamins A, D, E, K), Meat on the bone (protein, B-vitamins, gelatine, collagen, glycine, trace minerals), Vegetables and leafy greens (antioxidants, fibre, B vitamins, vitamin K1, vitamin C etc.), well-sourced seafood (protein, DHA, iodine, selenium, zinc), full fat and fermented dairy products (protein, vitamins A, D, E, K, B-</w:t>
      </w:r>
      <w:r w:rsidRPr="00DF67D7">
        <w:rPr>
          <w:rFonts w:asciiTheme="majorHAnsi" w:hAnsiTheme="majorHAnsi" w:cstheme="majorHAnsi"/>
          <w:sz w:val="22"/>
          <w:szCs w:val="22"/>
        </w:rPr>
        <w:t xml:space="preserve">vitamins, probiotics). </w:t>
      </w:r>
    </w:p>
    <w:p w14:paraId="455F15BE" w14:textId="77777777" w:rsidR="00DC632B" w:rsidRPr="00464520" w:rsidRDefault="00DC632B" w:rsidP="009D256E">
      <w:pPr>
        <w:rPr>
          <w:rFonts w:ascii="Avenir Book" w:hAnsi="Avenir Book" w:cstheme="majorHAnsi"/>
          <w:sz w:val="20"/>
          <w:szCs w:val="20"/>
        </w:rPr>
      </w:pPr>
    </w:p>
    <w:p w14:paraId="32411182" w14:textId="6CFCC7E6" w:rsidR="00DC632B" w:rsidRDefault="00066828" w:rsidP="00312D1A">
      <w:pPr>
        <w:rPr>
          <w:rFonts w:ascii="Avenir Book" w:hAnsi="Avenir Book" w:cs="Arial"/>
          <w:sz w:val="20"/>
          <w:szCs w:val="20"/>
        </w:rPr>
      </w:pPr>
      <w:r w:rsidRPr="00464520">
        <w:rPr>
          <w:rFonts w:ascii="Avenir Book" w:hAnsi="Avenir Book" w:cs="Arial"/>
          <w:b/>
          <w:bCs/>
          <w:sz w:val="20"/>
          <w:szCs w:val="20"/>
        </w:rPr>
        <w:t>Lifestyle Recommendations</w:t>
      </w:r>
      <w:r w:rsidR="003974DE" w:rsidRPr="00464520">
        <w:rPr>
          <w:rFonts w:ascii="Avenir Book" w:hAnsi="Avenir Book" w:cs="Arial"/>
          <w:sz w:val="20"/>
          <w:szCs w:val="20"/>
        </w:rPr>
        <w:t xml:space="preserve"> (to encourage the healing power of nature)</w:t>
      </w:r>
      <w:r w:rsidRPr="00464520">
        <w:rPr>
          <w:rFonts w:ascii="Avenir Book" w:hAnsi="Avenir Book" w:cs="Arial"/>
          <w:sz w:val="20"/>
          <w:szCs w:val="20"/>
        </w:rPr>
        <w:t xml:space="preserve">: </w:t>
      </w:r>
    </w:p>
    <w:p w14:paraId="64EEE20B" w14:textId="76283340" w:rsidR="00DF67D7" w:rsidRPr="00DF67D7" w:rsidRDefault="00DF67D7" w:rsidP="00DF67D7">
      <w:pPr>
        <w:spacing w:before="100" w:beforeAutospacing="1" w:after="100" w:afterAutospacing="1"/>
        <w:rPr>
          <w:rFonts w:asciiTheme="majorHAnsi" w:hAnsiTheme="majorHAnsi" w:cstheme="majorHAnsi"/>
          <w:b/>
          <w:bCs/>
          <w:sz w:val="22"/>
          <w:szCs w:val="22"/>
        </w:rPr>
      </w:pPr>
      <w:r w:rsidRPr="00DF67D7">
        <w:rPr>
          <w:rFonts w:ascii="Avenir Book" w:hAnsi="Avenir Book" w:cs="Arial"/>
          <w:b/>
          <w:bCs/>
          <w:sz w:val="20"/>
          <w:szCs w:val="20"/>
        </w:rPr>
        <w:t>‘</w:t>
      </w:r>
      <w:r w:rsidRPr="00DF67D7">
        <w:rPr>
          <w:rStyle w:val="Strong"/>
          <w:rFonts w:asciiTheme="majorHAnsi" w:hAnsiTheme="majorHAnsi" w:cstheme="majorHAnsi"/>
          <w:b w:val="0"/>
          <w:bCs w:val="0"/>
          <w:sz w:val="22"/>
          <w:szCs w:val="22"/>
        </w:rPr>
        <w:t>Middle of the Night’ – Relaxation &amp; Rest Tools</w:t>
      </w:r>
      <w:r>
        <w:rPr>
          <w:rStyle w:val="Strong"/>
          <w:rFonts w:asciiTheme="majorHAnsi" w:hAnsiTheme="majorHAnsi" w:cstheme="majorHAnsi"/>
          <w:b w:val="0"/>
          <w:bCs w:val="0"/>
          <w:sz w:val="22"/>
          <w:szCs w:val="22"/>
        </w:rPr>
        <w:t xml:space="preserve"> – in conjunction with usual sleep hygiene recommendations. </w:t>
      </w:r>
    </w:p>
    <w:p w14:paraId="55AAFF40" w14:textId="2238D18A" w:rsidR="00DF67D7" w:rsidRPr="005B4239" w:rsidRDefault="00DF67D7" w:rsidP="00DF67D7">
      <w:pPr>
        <w:numPr>
          <w:ilvl w:val="0"/>
          <w:numId w:val="15"/>
        </w:numPr>
        <w:spacing w:before="100" w:beforeAutospacing="1" w:after="100" w:afterAutospacing="1"/>
        <w:rPr>
          <w:rFonts w:asciiTheme="majorHAnsi" w:hAnsiTheme="majorHAnsi" w:cstheme="majorHAnsi"/>
          <w:sz w:val="22"/>
          <w:szCs w:val="22"/>
        </w:rPr>
      </w:pPr>
      <w:r w:rsidRPr="00E74164">
        <w:rPr>
          <w:rStyle w:val="Strong"/>
          <w:rFonts w:asciiTheme="majorHAnsi" w:hAnsiTheme="majorHAnsi" w:cstheme="majorHAnsi"/>
          <w:b w:val="0"/>
          <w:bCs w:val="0"/>
          <w:sz w:val="22"/>
          <w:szCs w:val="22"/>
        </w:rPr>
        <w:t>Cognitive Shuffle</w:t>
      </w:r>
      <w:r w:rsidRPr="005B4239">
        <w:rPr>
          <w:rFonts w:asciiTheme="majorHAnsi" w:hAnsiTheme="majorHAnsi" w:cstheme="majorHAnsi"/>
          <w:sz w:val="22"/>
          <w:szCs w:val="22"/>
        </w:rPr>
        <w:t xml:space="preserve">: This technique helps redirect your thoughts away from worries and into a state more conducive to sleep. My favourite app for this is </w:t>
      </w:r>
      <w:proofErr w:type="spellStart"/>
      <w:r w:rsidRPr="005B4239">
        <w:rPr>
          <w:rStyle w:val="Emphasis"/>
          <w:rFonts w:asciiTheme="majorHAnsi" w:hAnsiTheme="majorHAnsi" w:cstheme="majorHAnsi"/>
          <w:sz w:val="22"/>
          <w:szCs w:val="22"/>
        </w:rPr>
        <w:t>MySleepButton</w:t>
      </w:r>
      <w:proofErr w:type="spellEnd"/>
      <w:r w:rsidRPr="005B4239">
        <w:rPr>
          <w:rFonts w:asciiTheme="majorHAnsi" w:hAnsiTheme="majorHAnsi" w:cstheme="majorHAnsi"/>
          <w:sz w:val="22"/>
          <w:szCs w:val="22"/>
        </w:rPr>
        <w:t xml:space="preserve">. Just set the timer (e.g. </w:t>
      </w:r>
      <w:r w:rsidR="00AD38D7">
        <w:rPr>
          <w:rFonts w:asciiTheme="majorHAnsi" w:hAnsiTheme="majorHAnsi" w:cstheme="majorHAnsi"/>
          <w:sz w:val="22"/>
          <w:szCs w:val="22"/>
        </w:rPr>
        <w:t>45</w:t>
      </w:r>
      <w:r w:rsidRPr="005B4239">
        <w:rPr>
          <w:rFonts w:asciiTheme="majorHAnsi" w:hAnsiTheme="majorHAnsi" w:cstheme="majorHAnsi"/>
          <w:sz w:val="22"/>
          <w:szCs w:val="22"/>
        </w:rPr>
        <w:t xml:space="preserve"> minutes) and hit the “Put Me to Sleep” button.</w:t>
      </w:r>
    </w:p>
    <w:p w14:paraId="6A3C4577" w14:textId="06870A89" w:rsidR="00312D1A" w:rsidRPr="00DF67D7" w:rsidRDefault="00DF67D7" w:rsidP="00DF67D7">
      <w:pPr>
        <w:numPr>
          <w:ilvl w:val="0"/>
          <w:numId w:val="15"/>
        </w:numPr>
        <w:spacing w:before="100" w:beforeAutospacing="1" w:after="100" w:afterAutospacing="1"/>
        <w:rPr>
          <w:rFonts w:asciiTheme="majorHAnsi" w:hAnsiTheme="majorHAnsi" w:cstheme="majorHAnsi"/>
          <w:sz w:val="22"/>
          <w:szCs w:val="22"/>
        </w:rPr>
      </w:pPr>
      <w:r w:rsidRPr="00E74164">
        <w:rPr>
          <w:rStyle w:val="Strong"/>
          <w:rFonts w:asciiTheme="majorHAnsi" w:hAnsiTheme="majorHAnsi" w:cstheme="majorHAnsi"/>
          <w:b w:val="0"/>
          <w:bCs w:val="0"/>
          <w:sz w:val="22"/>
          <w:szCs w:val="22"/>
        </w:rPr>
        <w:t>Journaling</w:t>
      </w:r>
      <w:r w:rsidRPr="00E74164">
        <w:rPr>
          <w:rFonts w:asciiTheme="majorHAnsi" w:hAnsiTheme="majorHAnsi" w:cstheme="majorHAnsi"/>
          <w:b/>
          <w:bCs/>
          <w:sz w:val="22"/>
          <w:szCs w:val="22"/>
        </w:rPr>
        <w:t>:</w:t>
      </w:r>
      <w:r w:rsidRPr="005B4239">
        <w:rPr>
          <w:rFonts w:asciiTheme="majorHAnsi" w:hAnsiTheme="majorHAnsi" w:cstheme="majorHAnsi"/>
          <w:sz w:val="22"/>
          <w:szCs w:val="22"/>
        </w:rPr>
        <w:t xml:space="preserve"> Keep a ‘brain dump’ or ‘worry journal’ by your bedside. Jotting down repetitive or intrusive thoughts can help clear the mind and create a sense of peace. Once thoughts are on paper, the brain can often let go of them more easily.</w:t>
      </w:r>
    </w:p>
    <w:p w14:paraId="66EDDEA6" w14:textId="77777777" w:rsidR="00312D1A" w:rsidRPr="00464520" w:rsidRDefault="00312D1A" w:rsidP="009A5350">
      <w:pPr>
        <w:shd w:val="clear" w:color="auto" w:fill="FFFFFF" w:themeFill="background1"/>
        <w:rPr>
          <w:rFonts w:ascii="Avenir Book" w:hAnsi="Avenir Book" w:cs="Arial"/>
          <w:sz w:val="20"/>
          <w:szCs w:val="20"/>
        </w:rPr>
      </w:pPr>
    </w:p>
    <w:tbl>
      <w:tblPr>
        <w:tblStyle w:val="TableGrid"/>
        <w:tblW w:w="12070"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27"/>
        <w:gridCol w:w="2427"/>
        <w:gridCol w:w="2431"/>
        <w:gridCol w:w="2354"/>
        <w:gridCol w:w="2431"/>
      </w:tblGrid>
      <w:tr w:rsidR="00312D1A" w:rsidRPr="00464520" w14:paraId="614956EA" w14:textId="77777777" w:rsidTr="0038737B">
        <w:trPr>
          <w:gridAfter w:val="1"/>
          <w:wAfter w:w="2431" w:type="dxa"/>
          <w:trHeight w:val="458"/>
        </w:trPr>
        <w:tc>
          <w:tcPr>
            <w:tcW w:w="9639" w:type="dxa"/>
            <w:gridSpan w:val="4"/>
            <w:shd w:val="clear" w:color="auto" w:fill="FFFFFF" w:themeFill="background1"/>
          </w:tcPr>
          <w:p w14:paraId="417FDCE0" w14:textId="718CBEDC" w:rsidR="00312D1A" w:rsidRPr="00464520" w:rsidRDefault="00312D1A" w:rsidP="000A5F5E">
            <w:pPr>
              <w:shd w:val="clear" w:color="auto" w:fill="FFFFFF" w:themeFill="background1"/>
              <w:spacing w:after="240"/>
              <w:rPr>
                <w:rFonts w:ascii="Avenir Book" w:hAnsi="Avenir Book" w:cs="Arial"/>
                <w:sz w:val="20"/>
                <w:szCs w:val="20"/>
              </w:rPr>
            </w:pPr>
            <w:r w:rsidRPr="00464520">
              <w:rPr>
                <w:rFonts w:ascii="Avenir Book" w:hAnsi="Avenir Book" w:cs="Arial"/>
                <w:b/>
                <w:bCs/>
                <w:sz w:val="20"/>
                <w:szCs w:val="20"/>
              </w:rPr>
              <w:t>Supplement Recommendation</w:t>
            </w:r>
            <w:r w:rsidRPr="00464520">
              <w:rPr>
                <w:rFonts w:ascii="Avenir Book" w:hAnsi="Avenir Book" w:cs="Arial"/>
                <w:sz w:val="20"/>
                <w:szCs w:val="20"/>
              </w:rPr>
              <w:t xml:space="preserve"> (to support body system/s and address current signs and symptoms)</w:t>
            </w:r>
          </w:p>
        </w:tc>
      </w:tr>
      <w:tr w:rsidR="00DC632B" w:rsidRPr="00464520" w14:paraId="15BDA73C" w14:textId="77777777" w:rsidTr="0038737B">
        <w:trPr>
          <w:gridAfter w:val="1"/>
          <w:wAfter w:w="2431" w:type="dxa"/>
          <w:trHeight w:val="458"/>
        </w:trPr>
        <w:tc>
          <w:tcPr>
            <w:tcW w:w="2427" w:type="dxa"/>
          </w:tcPr>
          <w:p w14:paraId="45395F0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p w14:paraId="44FFDE0C" w14:textId="77777777" w:rsidR="00DC632B" w:rsidRPr="00464520" w:rsidRDefault="00DC632B" w:rsidP="00BC16D7">
            <w:pPr>
              <w:jc w:val="center"/>
              <w:rPr>
                <w:rFonts w:ascii="Avenir Book" w:hAnsi="Avenir Book" w:cs="Arial"/>
                <w:sz w:val="20"/>
                <w:szCs w:val="20"/>
              </w:rPr>
            </w:pPr>
          </w:p>
        </w:tc>
        <w:tc>
          <w:tcPr>
            <w:tcW w:w="2427" w:type="dxa"/>
          </w:tcPr>
          <w:p w14:paraId="26F63CE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431" w:type="dxa"/>
          </w:tcPr>
          <w:p w14:paraId="4F8BAC95"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354" w:type="dxa"/>
          </w:tcPr>
          <w:p w14:paraId="3C68A639"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722965" w:rsidRPr="00464520" w14:paraId="7FEF99BD" w14:textId="77777777" w:rsidTr="0038737B">
        <w:trPr>
          <w:gridAfter w:val="1"/>
          <w:wAfter w:w="2431" w:type="dxa"/>
          <w:trHeight w:val="435"/>
        </w:trPr>
        <w:tc>
          <w:tcPr>
            <w:tcW w:w="2427" w:type="dxa"/>
          </w:tcPr>
          <w:p w14:paraId="4C573FDA" w14:textId="77777777" w:rsidR="00722965" w:rsidRDefault="00722965" w:rsidP="00722965">
            <w:pPr>
              <w:jc w:val="center"/>
              <w:rPr>
                <w:rFonts w:ascii="Avenir Book" w:hAnsi="Avenir Book" w:cs="Arial"/>
                <w:sz w:val="20"/>
                <w:szCs w:val="20"/>
              </w:rPr>
            </w:pPr>
            <w:r>
              <w:rPr>
                <w:rFonts w:ascii="Avenir Book" w:hAnsi="Avenir Book" w:cs="Arial"/>
                <w:sz w:val="20"/>
                <w:szCs w:val="20"/>
              </w:rPr>
              <w:t>Honest Health Co</w:t>
            </w:r>
          </w:p>
          <w:p w14:paraId="27C56A10" w14:textId="4A396782" w:rsidR="00722965" w:rsidRPr="00464520" w:rsidRDefault="00722965" w:rsidP="00722965">
            <w:pPr>
              <w:jc w:val="center"/>
              <w:rPr>
                <w:rFonts w:ascii="Avenir Book" w:hAnsi="Avenir Book" w:cs="Arial"/>
                <w:sz w:val="20"/>
                <w:szCs w:val="20"/>
              </w:rPr>
            </w:pPr>
            <w:r>
              <w:rPr>
                <w:rFonts w:ascii="Avenir Book" w:hAnsi="Avenir Book" w:cs="Arial"/>
                <w:sz w:val="20"/>
                <w:szCs w:val="20"/>
              </w:rPr>
              <w:t>Natal Support</w:t>
            </w:r>
          </w:p>
        </w:tc>
        <w:tc>
          <w:tcPr>
            <w:tcW w:w="2427" w:type="dxa"/>
          </w:tcPr>
          <w:p w14:paraId="5B82A34E" w14:textId="5063521F" w:rsidR="00722965" w:rsidRPr="00C633F1" w:rsidRDefault="00722965" w:rsidP="00722965">
            <w:pPr>
              <w:jc w:val="center"/>
              <w:rPr>
                <w:rFonts w:ascii="Avenir Book" w:hAnsi="Avenir Book" w:cs="Arial"/>
                <w:sz w:val="20"/>
                <w:szCs w:val="20"/>
              </w:rPr>
            </w:pPr>
            <w:r w:rsidRPr="00C633F1">
              <w:rPr>
                <w:rFonts w:ascii="Avenir Book" w:hAnsi="Avenir Book" w:cs="Arial"/>
                <w:sz w:val="20"/>
                <w:szCs w:val="20"/>
              </w:rPr>
              <w:t>1 capsule with food</w:t>
            </w:r>
          </w:p>
        </w:tc>
        <w:tc>
          <w:tcPr>
            <w:tcW w:w="2431" w:type="dxa"/>
          </w:tcPr>
          <w:p w14:paraId="3DBFC9B8" w14:textId="2D2A71FA" w:rsidR="00722965" w:rsidRPr="00C633F1" w:rsidRDefault="00722965" w:rsidP="00722965">
            <w:pPr>
              <w:jc w:val="center"/>
              <w:rPr>
                <w:rFonts w:ascii="Avenir Book" w:hAnsi="Avenir Book" w:cs="Arial"/>
                <w:sz w:val="20"/>
                <w:szCs w:val="20"/>
              </w:rPr>
            </w:pPr>
            <w:r w:rsidRPr="00C633F1">
              <w:rPr>
                <w:rFonts w:ascii="Avenir Book" w:hAnsi="Avenir Book" w:cs="Arial"/>
                <w:sz w:val="20"/>
                <w:szCs w:val="20"/>
              </w:rPr>
              <w:t>1 capsule with food</w:t>
            </w:r>
          </w:p>
        </w:tc>
        <w:tc>
          <w:tcPr>
            <w:tcW w:w="2354" w:type="dxa"/>
          </w:tcPr>
          <w:p w14:paraId="01AA5E48" w14:textId="3EF28904" w:rsidR="00722965" w:rsidRPr="00464520" w:rsidRDefault="00722965" w:rsidP="00722965">
            <w:pPr>
              <w:jc w:val="center"/>
              <w:rPr>
                <w:rFonts w:ascii="Avenir Book" w:hAnsi="Avenir Book" w:cs="Arial"/>
                <w:sz w:val="20"/>
                <w:szCs w:val="20"/>
              </w:rPr>
            </w:pPr>
          </w:p>
        </w:tc>
      </w:tr>
      <w:tr w:rsidR="00722965" w:rsidRPr="00464520" w14:paraId="4308D54A" w14:textId="77777777" w:rsidTr="0038737B">
        <w:trPr>
          <w:gridAfter w:val="1"/>
          <w:wAfter w:w="2431" w:type="dxa"/>
          <w:trHeight w:val="435"/>
        </w:trPr>
        <w:tc>
          <w:tcPr>
            <w:tcW w:w="2427" w:type="dxa"/>
          </w:tcPr>
          <w:p w14:paraId="6B11400B" w14:textId="44EB565E" w:rsidR="00722965" w:rsidRDefault="00722965" w:rsidP="00722965">
            <w:pPr>
              <w:jc w:val="center"/>
              <w:rPr>
                <w:rFonts w:ascii="Avenir Book" w:hAnsi="Avenir Book" w:cs="Arial"/>
                <w:sz w:val="20"/>
                <w:szCs w:val="20"/>
              </w:rPr>
            </w:pPr>
            <w:r>
              <w:rPr>
                <w:rFonts w:ascii="Avenir Book" w:hAnsi="Avenir Book" w:cs="Arial"/>
                <w:sz w:val="20"/>
                <w:szCs w:val="20"/>
              </w:rPr>
              <w:t>Fish Oil</w:t>
            </w:r>
          </w:p>
        </w:tc>
        <w:tc>
          <w:tcPr>
            <w:tcW w:w="7212" w:type="dxa"/>
            <w:gridSpan w:val="3"/>
          </w:tcPr>
          <w:p w14:paraId="6F26EAC1" w14:textId="42F7721B" w:rsidR="00722965" w:rsidRPr="00464520" w:rsidRDefault="00DD5ED1" w:rsidP="00722965">
            <w:pPr>
              <w:jc w:val="center"/>
              <w:rPr>
                <w:rFonts w:ascii="Avenir Book" w:hAnsi="Avenir Book" w:cs="Arial"/>
                <w:sz w:val="20"/>
                <w:szCs w:val="20"/>
              </w:rPr>
            </w:pPr>
            <w:r>
              <w:rPr>
                <w:rFonts w:ascii="Avenir Book" w:hAnsi="Avenir Book" w:cs="Arial"/>
                <w:sz w:val="20"/>
                <w:szCs w:val="20"/>
              </w:rPr>
              <w:t xml:space="preserve">Updated Brand: Nordic Naturals </w:t>
            </w:r>
            <w:r w:rsidR="00722965">
              <w:rPr>
                <w:rFonts w:ascii="Avenir Book" w:hAnsi="Avenir Book" w:cs="Arial"/>
                <w:sz w:val="20"/>
                <w:szCs w:val="20"/>
              </w:rPr>
              <w:t xml:space="preserve">(pls stop around 36/37 weeks – but </w:t>
            </w:r>
            <w:r w:rsidR="001A0E43">
              <w:rPr>
                <w:rFonts w:ascii="Avenir Book" w:hAnsi="Avenir Book" w:cs="Arial"/>
                <w:sz w:val="20"/>
                <w:szCs w:val="20"/>
              </w:rPr>
              <w:t>great to</w:t>
            </w:r>
            <w:r w:rsidR="00722965">
              <w:rPr>
                <w:rFonts w:ascii="Avenir Book" w:hAnsi="Avenir Book" w:cs="Arial"/>
                <w:sz w:val="20"/>
                <w:szCs w:val="20"/>
              </w:rPr>
              <w:t xml:space="preserve"> continue post-partum)</w:t>
            </w:r>
          </w:p>
        </w:tc>
      </w:tr>
      <w:tr w:rsidR="00722965" w:rsidRPr="00464520" w14:paraId="392B7968" w14:textId="77777777" w:rsidTr="0038737B">
        <w:trPr>
          <w:gridAfter w:val="1"/>
          <w:wAfter w:w="2431" w:type="dxa"/>
          <w:trHeight w:val="435"/>
        </w:trPr>
        <w:tc>
          <w:tcPr>
            <w:tcW w:w="2427" w:type="dxa"/>
          </w:tcPr>
          <w:p w14:paraId="25E4B0AC" w14:textId="53DD599B" w:rsidR="00722965" w:rsidRDefault="00722965" w:rsidP="00722965">
            <w:pPr>
              <w:jc w:val="center"/>
              <w:rPr>
                <w:rFonts w:ascii="Avenir Book" w:hAnsi="Avenir Book" w:cs="Arial"/>
                <w:sz w:val="20"/>
                <w:szCs w:val="20"/>
              </w:rPr>
            </w:pPr>
            <w:r>
              <w:rPr>
                <w:rFonts w:ascii="Avenir Book" w:hAnsi="Avenir Book" w:cs="Arial"/>
                <w:sz w:val="20"/>
                <w:szCs w:val="20"/>
              </w:rPr>
              <w:t>Fe-Restore</w:t>
            </w:r>
          </w:p>
        </w:tc>
        <w:tc>
          <w:tcPr>
            <w:tcW w:w="2427" w:type="dxa"/>
          </w:tcPr>
          <w:p w14:paraId="515A7A38" w14:textId="77777777" w:rsidR="00722965" w:rsidRDefault="00722965" w:rsidP="00722965">
            <w:pPr>
              <w:jc w:val="center"/>
              <w:rPr>
                <w:rFonts w:ascii="Avenir Book" w:hAnsi="Avenir Book" w:cs="Arial"/>
                <w:sz w:val="20"/>
                <w:szCs w:val="20"/>
              </w:rPr>
            </w:pPr>
          </w:p>
        </w:tc>
        <w:tc>
          <w:tcPr>
            <w:tcW w:w="2431" w:type="dxa"/>
          </w:tcPr>
          <w:p w14:paraId="170F97FA" w14:textId="77777777" w:rsidR="00722965" w:rsidRPr="00464520" w:rsidRDefault="00722965" w:rsidP="00722965">
            <w:pPr>
              <w:jc w:val="center"/>
              <w:rPr>
                <w:rFonts w:ascii="Avenir Book" w:hAnsi="Avenir Book" w:cs="Arial"/>
                <w:sz w:val="20"/>
                <w:szCs w:val="20"/>
              </w:rPr>
            </w:pPr>
          </w:p>
        </w:tc>
        <w:tc>
          <w:tcPr>
            <w:tcW w:w="2354" w:type="dxa"/>
          </w:tcPr>
          <w:p w14:paraId="4C461F4C" w14:textId="6DC36C71" w:rsidR="00722965" w:rsidRPr="00464520" w:rsidRDefault="00722965" w:rsidP="00722965">
            <w:pPr>
              <w:jc w:val="center"/>
              <w:rPr>
                <w:rFonts w:ascii="Avenir Book" w:hAnsi="Avenir Book" w:cs="Arial"/>
                <w:sz w:val="20"/>
                <w:szCs w:val="20"/>
              </w:rPr>
            </w:pPr>
            <w:r>
              <w:rPr>
                <w:rFonts w:ascii="Avenir Book" w:hAnsi="Avenir Book" w:cs="Arial"/>
                <w:sz w:val="20"/>
                <w:szCs w:val="20"/>
              </w:rPr>
              <w:t>1 capsule every second day</w:t>
            </w:r>
          </w:p>
        </w:tc>
      </w:tr>
      <w:tr w:rsidR="0038737B" w:rsidRPr="00464520" w14:paraId="0651BBCD" w14:textId="2B618B30" w:rsidTr="0038737B">
        <w:trPr>
          <w:trHeight w:val="435"/>
        </w:trPr>
        <w:tc>
          <w:tcPr>
            <w:tcW w:w="2427" w:type="dxa"/>
          </w:tcPr>
          <w:p w14:paraId="36799B17" w14:textId="4708A381" w:rsidR="0038737B" w:rsidRDefault="0038737B" w:rsidP="0038737B">
            <w:pPr>
              <w:jc w:val="center"/>
              <w:rPr>
                <w:rFonts w:ascii="Avenir Book" w:hAnsi="Avenir Book" w:cs="Arial"/>
                <w:sz w:val="20"/>
                <w:szCs w:val="20"/>
              </w:rPr>
            </w:pPr>
            <w:r>
              <w:rPr>
                <w:rFonts w:ascii="Avenir Book" w:hAnsi="Avenir Book" w:cs="Arial"/>
                <w:sz w:val="20"/>
                <w:szCs w:val="20"/>
              </w:rPr>
              <w:lastRenderedPageBreak/>
              <w:t>Active Elements 4.2 &amp; 4.3</w:t>
            </w:r>
          </w:p>
        </w:tc>
        <w:tc>
          <w:tcPr>
            <w:tcW w:w="2427" w:type="dxa"/>
          </w:tcPr>
          <w:p w14:paraId="723F9280" w14:textId="7DA24FD0" w:rsidR="0038737B" w:rsidRDefault="0038737B" w:rsidP="0038737B">
            <w:pPr>
              <w:jc w:val="center"/>
              <w:rPr>
                <w:rFonts w:ascii="Avenir Book" w:hAnsi="Avenir Book" w:cs="Arial"/>
                <w:sz w:val="20"/>
                <w:szCs w:val="20"/>
              </w:rPr>
            </w:pPr>
            <w:r>
              <w:rPr>
                <w:rFonts w:ascii="Avenir Book" w:hAnsi="Avenir Book" w:cs="Arial"/>
                <w:sz w:val="20"/>
                <w:szCs w:val="20"/>
              </w:rPr>
              <w:t>Chew 1 tab</w:t>
            </w:r>
            <w:r w:rsidR="00AD38D7">
              <w:rPr>
                <w:rFonts w:ascii="Avenir Book" w:hAnsi="Avenir Book" w:cs="Arial"/>
                <w:sz w:val="20"/>
                <w:szCs w:val="20"/>
              </w:rPr>
              <w:t xml:space="preserve"> of each</w:t>
            </w:r>
            <w:r>
              <w:rPr>
                <w:rFonts w:ascii="Avenir Book" w:hAnsi="Avenir Book" w:cs="Arial"/>
                <w:sz w:val="20"/>
                <w:szCs w:val="20"/>
              </w:rPr>
              <w:t xml:space="preserve"> with food</w:t>
            </w:r>
          </w:p>
        </w:tc>
        <w:tc>
          <w:tcPr>
            <w:tcW w:w="2431" w:type="dxa"/>
          </w:tcPr>
          <w:p w14:paraId="0BE42DD7" w14:textId="2442CCB1" w:rsidR="0038737B" w:rsidRPr="00464520" w:rsidRDefault="0038737B" w:rsidP="0038737B">
            <w:pPr>
              <w:jc w:val="center"/>
              <w:rPr>
                <w:rFonts w:ascii="Avenir Book" w:hAnsi="Avenir Book" w:cs="Arial"/>
                <w:sz w:val="20"/>
                <w:szCs w:val="20"/>
              </w:rPr>
            </w:pPr>
            <w:r>
              <w:rPr>
                <w:rFonts w:ascii="Avenir Book" w:hAnsi="Avenir Book" w:cs="Arial"/>
                <w:sz w:val="20"/>
                <w:szCs w:val="20"/>
              </w:rPr>
              <w:t xml:space="preserve">Chew 1 tab </w:t>
            </w:r>
            <w:r w:rsidR="00AD38D7">
              <w:rPr>
                <w:rFonts w:ascii="Avenir Book" w:hAnsi="Avenir Book" w:cs="Arial"/>
                <w:sz w:val="20"/>
                <w:szCs w:val="20"/>
              </w:rPr>
              <w:t xml:space="preserve">of each </w:t>
            </w:r>
            <w:r>
              <w:rPr>
                <w:rFonts w:ascii="Avenir Book" w:hAnsi="Avenir Book" w:cs="Arial"/>
                <w:sz w:val="20"/>
                <w:szCs w:val="20"/>
              </w:rPr>
              <w:t>with food</w:t>
            </w:r>
          </w:p>
        </w:tc>
        <w:tc>
          <w:tcPr>
            <w:tcW w:w="2354" w:type="dxa"/>
          </w:tcPr>
          <w:p w14:paraId="4BBF55F7" w14:textId="0D5241FC" w:rsidR="0038737B" w:rsidRDefault="0038737B" w:rsidP="0038737B">
            <w:pPr>
              <w:jc w:val="center"/>
              <w:rPr>
                <w:rFonts w:ascii="Avenir Book" w:hAnsi="Avenir Book" w:cs="Arial"/>
                <w:sz w:val="20"/>
                <w:szCs w:val="20"/>
              </w:rPr>
            </w:pPr>
            <w:r>
              <w:rPr>
                <w:rFonts w:ascii="Avenir Book" w:hAnsi="Avenir Book" w:cs="Arial"/>
                <w:sz w:val="20"/>
                <w:szCs w:val="20"/>
              </w:rPr>
              <w:t xml:space="preserve">Chew 1 tab </w:t>
            </w:r>
            <w:r w:rsidR="00AD38D7">
              <w:rPr>
                <w:rFonts w:ascii="Avenir Book" w:hAnsi="Avenir Book" w:cs="Arial"/>
                <w:sz w:val="20"/>
                <w:szCs w:val="20"/>
              </w:rPr>
              <w:t xml:space="preserve">of each </w:t>
            </w:r>
            <w:r>
              <w:rPr>
                <w:rFonts w:ascii="Avenir Book" w:hAnsi="Avenir Book" w:cs="Arial"/>
                <w:sz w:val="20"/>
                <w:szCs w:val="20"/>
              </w:rPr>
              <w:t>with food</w:t>
            </w:r>
          </w:p>
        </w:tc>
        <w:tc>
          <w:tcPr>
            <w:tcW w:w="2431" w:type="dxa"/>
          </w:tcPr>
          <w:p w14:paraId="582575BF" w14:textId="77777777" w:rsidR="0038737B" w:rsidRPr="00464520" w:rsidRDefault="0038737B" w:rsidP="0038737B"/>
        </w:tc>
      </w:tr>
      <w:tr w:rsidR="0038737B" w:rsidRPr="00464520" w14:paraId="29328A45" w14:textId="77777777" w:rsidTr="0038737B">
        <w:trPr>
          <w:gridAfter w:val="1"/>
          <w:wAfter w:w="2431" w:type="dxa"/>
          <w:trHeight w:val="435"/>
        </w:trPr>
        <w:tc>
          <w:tcPr>
            <w:tcW w:w="2427" w:type="dxa"/>
          </w:tcPr>
          <w:p w14:paraId="11972AF1" w14:textId="77777777" w:rsidR="00AD38D7" w:rsidRDefault="0038737B" w:rsidP="0038737B">
            <w:pPr>
              <w:jc w:val="center"/>
              <w:rPr>
                <w:rFonts w:ascii="Avenir Book" w:hAnsi="Avenir Book" w:cs="Arial"/>
                <w:sz w:val="20"/>
                <w:szCs w:val="20"/>
              </w:rPr>
            </w:pPr>
            <w:proofErr w:type="spellStart"/>
            <w:r>
              <w:rPr>
                <w:rFonts w:ascii="Avenir Book" w:hAnsi="Avenir Book" w:cs="Arial"/>
                <w:sz w:val="20"/>
                <w:szCs w:val="20"/>
              </w:rPr>
              <w:t>Multigen</w:t>
            </w:r>
            <w:proofErr w:type="spellEnd"/>
            <w:r>
              <w:rPr>
                <w:rFonts w:ascii="Avenir Book" w:hAnsi="Avenir Book" w:cs="Arial"/>
                <w:sz w:val="20"/>
                <w:szCs w:val="20"/>
              </w:rPr>
              <w:t xml:space="preserve"> Biotic</w:t>
            </w:r>
            <w:r w:rsidR="00AD38D7">
              <w:rPr>
                <w:rFonts w:ascii="Avenir Book" w:hAnsi="Avenir Book" w:cs="Arial"/>
                <w:sz w:val="20"/>
                <w:szCs w:val="20"/>
              </w:rPr>
              <w:t xml:space="preserve"> -or- </w:t>
            </w:r>
          </w:p>
          <w:p w14:paraId="00C59F3D" w14:textId="18D3D4CB" w:rsidR="0038737B" w:rsidRDefault="00AD38D7" w:rsidP="0038737B">
            <w:pPr>
              <w:jc w:val="center"/>
              <w:rPr>
                <w:rFonts w:ascii="Avenir Book" w:hAnsi="Avenir Book" w:cs="Arial"/>
                <w:sz w:val="20"/>
                <w:szCs w:val="20"/>
              </w:rPr>
            </w:pPr>
            <w:r>
              <w:rPr>
                <w:rFonts w:ascii="Avenir Book" w:hAnsi="Avenir Book" w:cs="Arial"/>
                <w:sz w:val="20"/>
                <w:szCs w:val="20"/>
              </w:rPr>
              <w:t>Ultra GG immune</w:t>
            </w:r>
          </w:p>
        </w:tc>
        <w:tc>
          <w:tcPr>
            <w:tcW w:w="2427" w:type="dxa"/>
          </w:tcPr>
          <w:p w14:paraId="387A9C96" w14:textId="01386C5F" w:rsidR="0038737B" w:rsidRDefault="0038737B" w:rsidP="0038737B">
            <w:pPr>
              <w:jc w:val="center"/>
              <w:rPr>
                <w:rFonts w:ascii="Avenir Book" w:hAnsi="Avenir Book" w:cs="Arial"/>
                <w:sz w:val="20"/>
                <w:szCs w:val="20"/>
              </w:rPr>
            </w:pPr>
            <w:r>
              <w:rPr>
                <w:rFonts w:ascii="Avenir Book" w:hAnsi="Avenir Book" w:cs="Arial"/>
                <w:sz w:val="20"/>
                <w:szCs w:val="20"/>
              </w:rPr>
              <w:t>1 capsule daily</w:t>
            </w:r>
          </w:p>
        </w:tc>
        <w:tc>
          <w:tcPr>
            <w:tcW w:w="2431" w:type="dxa"/>
          </w:tcPr>
          <w:p w14:paraId="52D5ED86" w14:textId="77777777" w:rsidR="0038737B" w:rsidRPr="00464520" w:rsidRDefault="0038737B" w:rsidP="0038737B">
            <w:pPr>
              <w:jc w:val="center"/>
              <w:rPr>
                <w:rFonts w:ascii="Avenir Book" w:hAnsi="Avenir Book" w:cs="Arial"/>
                <w:sz w:val="20"/>
                <w:szCs w:val="20"/>
              </w:rPr>
            </w:pPr>
          </w:p>
        </w:tc>
        <w:tc>
          <w:tcPr>
            <w:tcW w:w="2354" w:type="dxa"/>
          </w:tcPr>
          <w:p w14:paraId="74061A79" w14:textId="77777777" w:rsidR="0038737B" w:rsidRDefault="0038737B" w:rsidP="0038737B">
            <w:pPr>
              <w:jc w:val="center"/>
              <w:rPr>
                <w:rFonts w:ascii="Avenir Book" w:hAnsi="Avenir Book" w:cs="Arial"/>
                <w:sz w:val="20"/>
                <w:szCs w:val="20"/>
              </w:rPr>
            </w:pPr>
          </w:p>
        </w:tc>
      </w:tr>
    </w:tbl>
    <w:p w14:paraId="1E24FBEA" w14:textId="0BE0FF40" w:rsidR="00DC632B" w:rsidRPr="00464520" w:rsidRDefault="00DC632B" w:rsidP="00DC632B">
      <w:pPr>
        <w:rPr>
          <w:rFonts w:ascii="Avenir Book" w:hAnsi="Avenir Book" w:cs="Arial"/>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94"/>
        <w:gridCol w:w="2394"/>
        <w:gridCol w:w="2397"/>
        <w:gridCol w:w="2454"/>
      </w:tblGrid>
      <w:tr w:rsidR="00312D1A" w:rsidRPr="00464520" w14:paraId="294A849C" w14:textId="77777777" w:rsidTr="009A5350">
        <w:trPr>
          <w:trHeight w:val="444"/>
        </w:trPr>
        <w:tc>
          <w:tcPr>
            <w:tcW w:w="9639" w:type="dxa"/>
            <w:gridSpan w:val="4"/>
            <w:shd w:val="clear" w:color="auto" w:fill="FFFFFF" w:themeFill="background1"/>
          </w:tcPr>
          <w:p w14:paraId="7831CB20" w14:textId="3F82F1D6" w:rsidR="00312D1A" w:rsidRPr="00464520" w:rsidRDefault="00312D1A" w:rsidP="000A5F5E">
            <w:pPr>
              <w:spacing w:after="240"/>
              <w:rPr>
                <w:rFonts w:ascii="Avenir Book" w:hAnsi="Avenir Book" w:cs="Arial"/>
                <w:sz w:val="20"/>
                <w:szCs w:val="20"/>
              </w:rPr>
            </w:pPr>
            <w:r w:rsidRPr="00464520">
              <w:rPr>
                <w:rFonts w:ascii="Avenir Book" w:hAnsi="Avenir Book" w:cs="Arial"/>
                <w:b/>
                <w:bCs/>
                <w:sz w:val="20"/>
                <w:szCs w:val="20"/>
              </w:rPr>
              <w:t>Herbal Formula</w:t>
            </w:r>
            <w:r w:rsidRPr="00464520">
              <w:rPr>
                <w:rFonts w:ascii="Avenir Book" w:hAnsi="Avenir Book" w:cs="Arial"/>
                <w:sz w:val="20"/>
                <w:szCs w:val="20"/>
              </w:rPr>
              <w:t xml:space="preserve"> </w:t>
            </w:r>
            <w:r w:rsidRPr="00464520">
              <w:rPr>
                <w:rFonts w:ascii="Avenir Book" w:hAnsi="Avenir Book" w:cs="Arial"/>
                <w:b/>
                <w:bCs/>
                <w:sz w:val="20"/>
                <w:szCs w:val="20"/>
              </w:rPr>
              <w:t>Recommendation</w:t>
            </w:r>
            <w:r w:rsidRPr="00464520">
              <w:rPr>
                <w:rFonts w:ascii="Avenir Book" w:hAnsi="Avenir Book" w:cs="Arial"/>
                <w:sz w:val="20"/>
                <w:szCs w:val="20"/>
              </w:rPr>
              <w:t xml:space="preserve"> (to support body system/s and address current signs and symptoms)</w:t>
            </w:r>
          </w:p>
        </w:tc>
      </w:tr>
      <w:tr w:rsidR="00DC632B" w:rsidRPr="00464520" w14:paraId="540BD17F" w14:textId="77777777" w:rsidTr="00312D1A">
        <w:trPr>
          <w:trHeight w:val="444"/>
        </w:trPr>
        <w:tc>
          <w:tcPr>
            <w:tcW w:w="2394" w:type="dxa"/>
          </w:tcPr>
          <w:p w14:paraId="73E93611"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tc>
        <w:tc>
          <w:tcPr>
            <w:tcW w:w="2394" w:type="dxa"/>
          </w:tcPr>
          <w:p w14:paraId="54CC0CDB"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397" w:type="dxa"/>
          </w:tcPr>
          <w:p w14:paraId="33160FF1"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454" w:type="dxa"/>
          </w:tcPr>
          <w:p w14:paraId="706E56FB"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722965" w:rsidRPr="00464520" w14:paraId="53A31B60" w14:textId="77777777" w:rsidTr="00394B73">
        <w:trPr>
          <w:trHeight w:val="422"/>
        </w:trPr>
        <w:tc>
          <w:tcPr>
            <w:tcW w:w="2394" w:type="dxa"/>
          </w:tcPr>
          <w:p w14:paraId="3869B81B" w14:textId="77777777" w:rsidR="00722965" w:rsidRDefault="00722965" w:rsidP="00722965">
            <w:pPr>
              <w:jc w:val="center"/>
              <w:rPr>
                <w:rFonts w:ascii="Avenir Book" w:hAnsi="Avenir Book" w:cs="Arial"/>
                <w:sz w:val="20"/>
                <w:szCs w:val="20"/>
              </w:rPr>
            </w:pPr>
            <w:r>
              <w:rPr>
                <w:rFonts w:ascii="Avenir Book" w:hAnsi="Avenir Book" w:cs="Arial"/>
                <w:sz w:val="20"/>
                <w:szCs w:val="20"/>
              </w:rPr>
              <w:t>Bec’s Custom Tea:</w:t>
            </w:r>
          </w:p>
          <w:p w14:paraId="4AC8B495" w14:textId="77777777" w:rsidR="00722965" w:rsidRPr="00E74164" w:rsidRDefault="00722965" w:rsidP="00722965">
            <w:pPr>
              <w:jc w:val="center"/>
              <w:rPr>
                <w:rFonts w:ascii="Avenir Book" w:hAnsi="Avenir Book" w:cs="Arial"/>
                <w:sz w:val="20"/>
                <w:szCs w:val="20"/>
              </w:rPr>
            </w:pPr>
            <w:r w:rsidRPr="00E74164">
              <w:rPr>
                <w:rFonts w:ascii="Avenir Book" w:hAnsi="Avenir Book"/>
                <w:sz w:val="20"/>
                <w:szCs w:val="20"/>
              </w:rPr>
              <w:t>Mama’s Moment</w:t>
            </w:r>
          </w:p>
          <w:p w14:paraId="6470C7C8" w14:textId="416DA88C" w:rsidR="00722965" w:rsidRPr="00464520" w:rsidRDefault="00722965" w:rsidP="00722965">
            <w:pPr>
              <w:jc w:val="center"/>
              <w:rPr>
                <w:rFonts w:ascii="Avenir Book" w:hAnsi="Avenir Book" w:cs="Arial"/>
                <w:sz w:val="20"/>
                <w:szCs w:val="20"/>
              </w:rPr>
            </w:pPr>
          </w:p>
        </w:tc>
        <w:tc>
          <w:tcPr>
            <w:tcW w:w="7245" w:type="dxa"/>
            <w:gridSpan w:val="3"/>
          </w:tcPr>
          <w:p w14:paraId="4D58C913" w14:textId="77777777" w:rsidR="00722965" w:rsidRPr="008E641F" w:rsidRDefault="00722965" w:rsidP="00722965">
            <w:pPr>
              <w:jc w:val="center"/>
              <w:rPr>
                <w:rFonts w:ascii="Avenir Book" w:hAnsi="Avenir Book" w:cs="Arial"/>
                <w:sz w:val="20"/>
                <w:szCs w:val="20"/>
              </w:rPr>
            </w:pPr>
            <w:r w:rsidRPr="008E641F">
              <w:rPr>
                <w:rFonts w:ascii="Avenir Book" w:hAnsi="Avenir Book" w:cs="Arial"/>
                <w:sz w:val="20"/>
                <w:szCs w:val="20"/>
              </w:rPr>
              <w:t xml:space="preserve">To Brew: Place 1 teaspoon of herb per cup into an infuser (or teapot), pour over boiling water and serve in 3-5 minutes. </w:t>
            </w:r>
          </w:p>
          <w:p w14:paraId="6226C96C" w14:textId="77777777" w:rsidR="00722965" w:rsidRPr="008E641F" w:rsidRDefault="00722965" w:rsidP="00722965">
            <w:pPr>
              <w:jc w:val="center"/>
              <w:rPr>
                <w:rFonts w:ascii="Avenir Book" w:hAnsi="Avenir Book" w:cs="Arial"/>
                <w:sz w:val="20"/>
                <w:szCs w:val="20"/>
              </w:rPr>
            </w:pPr>
          </w:p>
          <w:p w14:paraId="01848306" w14:textId="050A272E" w:rsidR="00722965" w:rsidRPr="00464520" w:rsidRDefault="00722965" w:rsidP="00722965">
            <w:pPr>
              <w:jc w:val="center"/>
              <w:rPr>
                <w:rFonts w:ascii="Avenir Book" w:hAnsi="Avenir Book" w:cs="Arial"/>
                <w:sz w:val="20"/>
                <w:szCs w:val="20"/>
              </w:rPr>
            </w:pPr>
            <w:r w:rsidRPr="008E641F">
              <w:rPr>
                <w:rFonts w:ascii="Avenir Book" w:hAnsi="Avenir Book" w:cs="Arial"/>
                <w:sz w:val="20"/>
                <w:szCs w:val="20"/>
              </w:rPr>
              <w:t>Trimester 2: Enjoy 1-2 cups/day</w:t>
            </w:r>
            <w:r>
              <w:rPr>
                <w:rFonts w:ascii="Avenir Book" w:hAnsi="Avenir Book" w:cs="Arial"/>
                <w:sz w:val="20"/>
                <w:szCs w:val="20"/>
              </w:rPr>
              <w:t xml:space="preserve"> | </w:t>
            </w:r>
            <w:r w:rsidRPr="008E641F">
              <w:rPr>
                <w:rFonts w:ascii="Avenir Book" w:hAnsi="Avenir Book" w:cs="Arial"/>
                <w:sz w:val="20"/>
                <w:szCs w:val="20"/>
              </w:rPr>
              <w:t>Trimester 3: Enjoy 2-3 cups/day</w:t>
            </w:r>
          </w:p>
        </w:tc>
      </w:tr>
    </w:tbl>
    <w:p w14:paraId="2C62EEEB" w14:textId="77777777" w:rsidR="00DC632B" w:rsidRPr="00464520" w:rsidRDefault="00DC632B" w:rsidP="00DC632B">
      <w:pPr>
        <w:rPr>
          <w:rFonts w:ascii="Avenir Book" w:hAnsi="Avenir Book" w:cs="Arial"/>
          <w:sz w:val="20"/>
          <w:szCs w:val="20"/>
        </w:rPr>
      </w:pPr>
    </w:p>
    <w:p w14:paraId="47424BFA" w14:textId="59895693" w:rsidR="00DC632B" w:rsidRPr="00464520" w:rsidRDefault="00DC632B" w:rsidP="00066828">
      <w:pPr>
        <w:rPr>
          <w:rFonts w:ascii="Avenir Book" w:hAnsi="Avenir Book" w:cs="Arial"/>
          <w:sz w:val="20"/>
          <w:szCs w:val="20"/>
        </w:rPr>
      </w:pPr>
    </w:p>
    <w:p w14:paraId="67D9472C" w14:textId="4687F098" w:rsidR="000C1F07" w:rsidRPr="001717DA" w:rsidRDefault="000C1F07" w:rsidP="001717DA">
      <w:pPr>
        <w:spacing w:after="240"/>
        <w:rPr>
          <w:rFonts w:ascii="Avenir Book" w:hAnsi="Avenir Book" w:cs="Arial"/>
          <w:b/>
          <w:bCs/>
          <w:sz w:val="20"/>
          <w:szCs w:val="20"/>
        </w:rPr>
      </w:pPr>
      <w:r w:rsidRPr="00464520">
        <w:rPr>
          <w:rFonts w:ascii="Avenir Book" w:hAnsi="Avenir Book" w:cs="Arial"/>
          <w:b/>
          <w:bCs/>
          <w:sz w:val="20"/>
          <w:szCs w:val="20"/>
        </w:rPr>
        <w:t>Treatment Aims:</w:t>
      </w:r>
    </w:p>
    <w:p w14:paraId="69711A63" w14:textId="77777777" w:rsidR="00722965" w:rsidRDefault="00722965" w:rsidP="00722965">
      <w:pPr>
        <w:pStyle w:val="ListParagraph"/>
        <w:numPr>
          <w:ilvl w:val="0"/>
          <w:numId w:val="15"/>
        </w:numPr>
        <w:spacing w:after="240"/>
        <w:rPr>
          <w:rFonts w:ascii="Avenir Book" w:hAnsi="Avenir Book" w:cs="Arial"/>
          <w:sz w:val="20"/>
          <w:szCs w:val="20"/>
        </w:rPr>
      </w:pPr>
      <w:r>
        <w:rPr>
          <w:rFonts w:ascii="Avenir Book" w:hAnsi="Avenir Book" w:cs="Arial"/>
          <w:sz w:val="20"/>
          <w:szCs w:val="20"/>
        </w:rPr>
        <w:t>Support additional nutrient requirements during this time of need (Prenatal + fish oil + iron + probiotics)</w:t>
      </w:r>
    </w:p>
    <w:p w14:paraId="2CA190AE" w14:textId="68099E03" w:rsidR="00AD38D7" w:rsidRDefault="00AD38D7" w:rsidP="00722965">
      <w:pPr>
        <w:pStyle w:val="ListParagraph"/>
        <w:numPr>
          <w:ilvl w:val="0"/>
          <w:numId w:val="15"/>
        </w:numPr>
        <w:spacing w:after="240"/>
        <w:rPr>
          <w:rFonts w:ascii="Avenir Book" w:hAnsi="Avenir Book" w:cs="Arial"/>
          <w:sz w:val="20"/>
          <w:szCs w:val="20"/>
        </w:rPr>
      </w:pPr>
      <w:r>
        <w:rPr>
          <w:rFonts w:ascii="Avenir Book" w:hAnsi="Avenir Book" w:cs="Arial"/>
          <w:sz w:val="20"/>
          <w:szCs w:val="20"/>
        </w:rPr>
        <w:t>Support immune system and response (probiotic)</w:t>
      </w:r>
    </w:p>
    <w:p w14:paraId="330E4219" w14:textId="027339E6" w:rsidR="00722965" w:rsidRDefault="00722965" w:rsidP="00722965">
      <w:pPr>
        <w:pStyle w:val="ListParagraph"/>
        <w:numPr>
          <w:ilvl w:val="0"/>
          <w:numId w:val="15"/>
        </w:numPr>
        <w:spacing w:after="240"/>
        <w:rPr>
          <w:rFonts w:ascii="Avenir Book" w:hAnsi="Avenir Book" w:cs="Arial"/>
          <w:sz w:val="20"/>
          <w:szCs w:val="20"/>
        </w:rPr>
      </w:pPr>
      <w:r>
        <w:rPr>
          <w:rFonts w:ascii="Avenir Book" w:hAnsi="Avenir Book" w:cs="Arial"/>
          <w:sz w:val="20"/>
          <w:szCs w:val="20"/>
        </w:rPr>
        <w:t>Support your nervous system during times of change and active acute stress, causing difficulties sleeping and relaxing (Lifestyle recommendations)</w:t>
      </w:r>
    </w:p>
    <w:p w14:paraId="1731DB96" w14:textId="7DC09534" w:rsidR="00AD38D7" w:rsidRPr="000C5898" w:rsidRDefault="00AD38D7" w:rsidP="00722965">
      <w:pPr>
        <w:pStyle w:val="ListParagraph"/>
        <w:numPr>
          <w:ilvl w:val="0"/>
          <w:numId w:val="15"/>
        </w:numPr>
        <w:spacing w:after="240"/>
        <w:rPr>
          <w:rFonts w:ascii="Avenir Book" w:hAnsi="Avenir Book" w:cs="Arial"/>
          <w:sz w:val="20"/>
          <w:szCs w:val="20"/>
        </w:rPr>
      </w:pPr>
      <w:r>
        <w:rPr>
          <w:rFonts w:ascii="Avenir Book" w:hAnsi="Avenir Book" w:cs="Arial"/>
          <w:sz w:val="20"/>
          <w:szCs w:val="20"/>
        </w:rPr>
        <w:t>Support the body in preparation for final trimester and postpartum</w:t>
      </w:r>
      <w:r w:rsidR="00C633F1">
        <w:rPr>
          <w:rFonts w:ascii="Avenir Book" w:hAnsi="Avenir Book" w:cs="Arial"/>
          <w:sz w:val="20"/>
          <w:szCs w:val="20"/>
        </w:rPr>
        <w:t xml:space="preserve"> season </w:t>
      </w:r>
      <w:r>
        <w:rPr>
          <w:rFonts w:ascii="Avenir Book" w:hAnsi="Avenir Book" w:cs="Arial"/>
          <w:sz w:val="20"/>
          <w:szCs w:val="20"/>
        </w:rPr>
        <w:t>(herbal tea)</w:t>
      </w:r>
    </w:p>
    <w:p w14:paraId="7313AB9C" w14:textId="77777777" w:rsidR="00464520" w:rsidRPr="000A5F5E" w:rsidRDefault="00464520" w:rsidP="00722965">
      <w:pPr>
        <w:pStyle w:val="ListParagraph"/>
        <w:spacing w:after="240"/>
        <w:rPr>
          <w:rFonts w:ascii="Avenir Book" w:hAnsi="Avenir Book" w:cs="Arial"/>
          <w:sz w:val="20"/>
          <w:szCs w:val="20"/>
        </w:rPr>
      </w:pPr>
    </w:p>
    <w:p w14:paraId="527DC44F" w14:textId="39CB8000" w:rsidR="00464520" w:rsidRPr="001717DA" w:rsidRDefault="00464520" w:rsidP="001717DA">
      <w:pPr>
        <w:spacing w:after="240"/>
        <w:rPr>
          <w:rFonts w:ascii="Avenir Book" w:hAnsi="Avenir Book" w:cs="Arial"/>
          <w:b/>
          <w:bCs/>
          <w:sz w:val="20"/>
          <w:szCs w:val="20"/>
        </w:rPr>
      </w:pPr>
      <w:r w:rsidRPr="00464520">
        <w:rPr>
          <w:rFonts w:ascii="Avenir Book" w:hAnsi="Avenir Book" w:cs="Arial"/>
          <w:b/>
          <w:bCs/>
          <w:sz w:val="20"/>
          <w:szCs w:val="20"/>
        </w:rPr>
        <w:t>Follow up aims:</w:t>
      </w:r>
    </w:p>
    <w:p w14:paraId="7B8087B4" w14:textId="37F30591" w:rsidR="00464520" w:rsidRDefault="00722965" w:rsidP="00464520">
      <w:pPr>
        <w:pStyle w:val="ListParagraph"/>
        <w:numPr>
          <w:ilvl w:val="0"/>
          <w:numId w:val="15"/>
        </w:numPr>
        <w:rPr>
          <w:rFonts w:ascii="Avenir Book" w:hAnsi="Avenir Book" w:cs="Arial"/>
          <w:sz w:val="20"/>
          <w:szCs w:val="20"/>
        </w:rPr>
      </w:pPr>
      <w:r>
        <w:rPr>
          <w:rFonts w:ascii="Avenir Book" w:hAnsi="Avenir Book" w:cs="Arial"/>
          <w:sz w:val="20"/>
          <w:szCs w:val="20"/>
        </w:rPr>
        <w:t>To be created: custom herbal for sitz bath</w:t>
      </w:r>
      <w:r w:rsidR="00E74164">
        <w:rPr>
          <w:rFonts w:ascii="Avenir Book" w:hAnsi="Avenir Book" w:cs="Arial"/>
          <w:sz w:val="20"/>
          <w:szCs w:val="20"/>
        </w:rPr>
        <w:t xml:space="preserve"> </w:t>
      </w:r>
    </w:p>
    <w:p w14:paraId="46EE567B" w14:textId="1D15C51F" w:rsidR="00722965" w:rsidRDefault="00722965" w:rsidP="00464520">
      <w:pPr>
        <w:pStyle w:val="ListParagraph"/>
        <w:numPr>
          <w:ilvl w:val="0"/>
          <w:numId w:val="15"/>
        </w:numPr>
        <w:rPr>
          <w:rFonts w:ascii="Avenir Book" w:hAnsi="Avenir Book" w:cs="Arial"/>
          <w:sz w:val="20"/>
          <w:szCs w:val="20"/>
        </w:rPr>
      </w:pPr>
      <w:r>
        <w:rPr>
          <w:rFonts w:ascii="Avenir Book" w:hAnsi="Avenir Book" w:cs="Arial"/>
          <w:sz w:val="20"/>
          <w:szCs w:val="20"/>
        </w:rPr>
        <w:t xml:space="preserve">To be created: </w:t>
      </w:r>
      <w:r w:rsidR="00C633F1">
        <w:rPr>
          <w:rFonts w:ascii="Avenir Book" w:hAnsi="Avenir Book" w:cs="Arial"/>
          <w:sz w:val="20"/>
          <w:szCs w:val="20"/>
        </w:rPr>
        <w:t>r</w:t>
      </w:r>
      <w:r>
        <w:rPr>
          <w:rFonts w:ascii="Avenir Book" w:hAnsi="Avenir Book" w:cs="Arial"/>
          <w:sz w:val="20"/>
          <w:szCs w:val="20"/>
        </w:rPr>
        <w:t>emedy for the boys ‘sibling harmony’</w:t>
      </w:r>
    </w:p>
    <w:p w14:paraId="0A3B17AC" w14:textId="3179185D" w:rsidR="00AD38D7" w:rsidRPr="00464520" w:rsidRDefault="00AD38D7" w:rsidP="00464520">
      <w:pPr>
        <w:pStyle w:val="ListParagraph"/>
        <w:numPr>
          <w:ilvl w:val="0"/>
          <w:numId w:val="15"/>
        </w:numPr>
        <w:rPr>
          <w:rFonts w:ascii="Avenir Book" w:hAnsi="Avenir Book" w:cs="Arial"/>
          <w:sz w:val="20"/>
          <w:szCs w:val="20"/>
        </w:rPr>
      </w:pPr>
      <w:r>
        <w:rPr>
          <w:rFonts w:ascii="Avenir Book" w:hAnsi="Avenir Book" w:cs="Arial"/>
          <w:sz w:val="20"/>
          <w:szCs w:val="20"/>
        </w:rPr>
        <w:t xml:space="preserve">Review third trimester blood work once complete </w:t>
      </w:r>
    </w:p>
    <w:p w14:paraId="27162663" w14:textId="77777777" w:rsidR="00464520" w:rsidRPr="00464520" w:rsidRDefault="00464520" w:rsidP="00464520">
      <w:pPr>
        <w:pStyle w:val="ListParagraph"/>
        <w:rPr>
          <w:rFonts w:ascii="Avenir Book" w:hAnsi="Avenir Book" w:cs="Arial"/>
          <w:sz w:val="20"/>
          <w:szCs w:val="20"/>
        </w:rPr>
      </w:pPr>
    </w:p>
    <w:p w14:paraId="02F3DA96" w14:textId="6808DE14" w:rsidR="00781A1F" w:rsidRPr="00464520" w:rsidRDefault="00066828">
      <w:pPr>
        <w:rPr>
          <w:rFonts w:ascii="Avenir Book" w:hAnsi="Avenir Book" w:cs="Arial"/>
          <w:b/>
          <w:bCs/>
          <w:sz w:val="20"/>
          <w:szCs w:val="20"/>
        </w:rPr>
      </w:pPr>
      <w:r w:rsidRPr="00464520">
        <w:rPr>
          <w:rFonts w:ascii="Avenir Book" w:hAnsi="Avenir Book" w:cs="Arial"/>
          <w:b/>
          <w:bCs/>
          <w:sz w:val="20"/>
          <w:szCs w:val="20"/>
        </w:rPr>
        <w:t xml:space="preserve">Next appointment: </w:t>
      </w:r>
      <w:r w:rsidR="00722965" w:rsidRPr="00722965">
        <w:rPr>
          <w:rFonts w:ascii="Avenir Book" w:hAnsi="Avenir Book" w:cs="Arial"/>
          <w:sz w:val="20"/>
          <w:szCs w:val="20"/>
        </w:rPr>
        <w:t xml:space="preserve">Hand over </w:t>
      </w:r>
      <w:r w:rsidR="00AD38D7">
        <w:rPr>
          <w:rFonts w:ascii="Avenir Book" w:hAnsi="Avenir Book" w:cs="Arial"/>
          <w:sz w:val="20"/>
          <w:szCs w:val="20"/>
        </w:rPr>
        <w:t xml:space="preserve">of </w:t>
      </w:r>
      <w:r w:rsidR="00722965" w:rsidRPr="00722965">
        <w:rPr>
          <w:rFonts w:ascii="Avenir Book" w:hAnsi="Avenir Book" w:cs="Arial"/>
          <w:sz w:val="20"/>
          <w:szCs w:val="20"/>
        </w:rPr>
        <w:t>post-partum support</w:t>
      </w:r>
      <w:r w:rsidR="00722965">
        <w:rPr>
          <w:rFonts w:ascii="Avenir Book" w:hAnsi="Avenir Book" w:cs="Arial"/>
          <w:sz w:val="20"/>
          <w:szCs w:val="20"/>
        </w:rPr>
        <w:t xml:space="preserve"> </w:t>
      </w:r>
      <w:r w:rsidR="00C633F1">
        <w:rPr>
          <w:rFonts w:ascii="Avenir Book" w:hAnsi="Avenir Book" w:cs="Arial"/>
          <w:sz w:val="20"/>
          <w:szCs w:val="20"/>
        </w:rPr>
        <w:t xml:space="preserve">- </w:t>
      </w:r>
      <w:r w:rsidR="00722965">
        <w:rPr>
          <w:rFonts w:ascii="Avenir Book" w:hAnsi="Avenir Book" w:cs="Arial"/>
          <w:sz w:val="20"/>
          <w:szCs w:val="20"/>
        </w:rPr>
        <w:t>herbal and flower essences</w:t>
      </w:r>
      <w:r w:rsidR="00AD38D7">
        <w:rPr>
          <w:rFonts w:ascii="Avenir Book" w:hAnsi="Avenir Book" w:cs="Arial"/>
          <w:sz w:val="20"/>
          <w:szCs w:val="20"/>
        </w:rPr>
        <w:t xml:space="preserve">. </w:t>
      </w:r>
    </w:p>
    <w:p w14:paraId="60FC0F89" w14:textId="31BC1A08" w:rsidR="00D8473F" w:rsidRPr="003E21FF" w:rsidRDefault="00D8473F" w:rsidP="006E622D">
      <w:pPr>
        <w:pStyle w:val="ListParagraph"/>
        <w:rPr>
          <w:rFonts w:ascii="Avenir Light" w:hAnsi="Avenir Light" w:cs="Arial"/>
          <w:sz w:val="20"/>
          <w:szCs w:val="20"/>
        </w:rPr>
      </w:pPr>
    </w:p>
    <w:sectPr w:rsidR="00D8473F" w:rsidRPr="003E21FF" w:rsidSect="00AF4ABE">
      <w:headerReference w:type="default" r:id="rId9"/>
      <w:pgSz w:w="11906" w:h="16838"/>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2BD6" w14:textId="77777777" w:rsidR="00A00666" w:rsidRDefault="00A00666" w:rsidP="00B900AE">
      <w:r>
        <w:separator/>
      </w:r>
    </w:p>
  </w:endnote>
  <w:endnote w:type="continuationSeparator" w:id="0">
    <w:p w14:paraId="448C1F48" w14:textId="77777777" w:rsidR="00A00666" w:rsidRDefault="00A00666" w:rsidP="00B9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903D" w14:textId="77777777" w:rsidR="00A00666" w:rsidRDefault="00A00666" w:rsidP="00B900AE">
      <w:r>
        <w:separator/>
      </w:r>
    </w:p>
  </w:footnote>
  <w:footnote w:type="continuationSeparator" w:id="0">
    <w:p w14:paraId="6F899FDA" w14:textId="77777777" w:rsidR="00A00666" w:rsidRDefault="00A00666" w:rsidP="00B9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6910" w14:textId="34CB9CDC" w:rsidR="00AF4ABE"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rPr>
      <w:t>Hayley Griffin (</w:t>
    </w:r>
    <w:proofErr w:type="spellStart"/>
    <w:r w:rsidRPr="003E21FF">
      <w:rPr>
        <w:rFonts w:ascii="Avenir Light" w:hAnsi="Avenir Light" w:cstheme="majorHAnsi"/>
        <w:color w:val="000000" w:themeColor="text1"/>
        <w:sz w:val="18"/>
        <w:szCs w:val="18"/>
      </w:rPr>
      <w:t>BHSc</w:t>
    </w:r>
    <w:proofErr w:type="spellEnd"/>
    <w:r w:rsidRPr="003E21FF">
      <w:rPr>
        <w:rFonts w:ascii="Avenir Light" w:hAnsi="Avenir Light" w:cstheme="majorHAnsi"/>
        <w:color w:val="000000" w:themeColor="text1"/>
        <w:sz w:val="18"/>
        <w:szCs w:val="18"/>
      </w:rPr>
      <w:t xml:space="preserve"> Naturopathy)</w:t>
    </w:r>
  </w:p>
  <w:p w14:paraId="024D7753" w14:textId="57D8F42D" w:rsidR="003E21FF" w:rsidRPr="003E21FF" w:rsidRDefault="003E21FF" w:rsidP="00AF4ABE">
    <w:pPr>
      <w:pStyle w:val="NoSpacing"/>
      <w:jc w:val="right"/>
      <w:rPr>
        <w:rFonts w:ascii="Avenir Light" w:hAnsi="Avenir Light" w:cstheme="majorHAnsi"/>
        <w:color w:val="000000" w:themeColor="text1"/>
        <w:sz w:val="18"/>
        <w:szCs w:val="18"/>
      </w:rPr>
    </w:pPr>
    <w:r>
      <w:rPr>
        <w:rFonts w:ascii="Avenir Light" w:hAnsi="Avenir Light" w:cstheme="majorHAnsi"/>
        <w:color w:val="000000" w:themeColor="text1"/>
        <w:sz w:val="18"/>
        <w:szCs w:val="18"/>
      </w:rPr>
      <w:t>hayley@thenaturopathshouse.com.au</w:t>
    </w:r>
  </w:p>
  <w:p w14:paraId="7C8D1365" w14:textId="77777777" w:rsidR="00AF4ABE" w:rsidRPr="003E21FF"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shd w:val="clear" w:color="auto" w:fill="FFFFFF"/>
      </w:rPr>
      <w:t>62 Allamanda Drive Daisy Hill, QLD, 4127</w:t>
    </w:r>
  </w:p>
  <w:p w14:paraId="46A378DD" w14:textId="3CF70DB4" w:rsidR="00AF4ABE" w:rsidRDefault="00AF4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FDE"/>
    <w:multiLevelType w:val="hybridMultilevel"/>
    <w:tmpl w:val="56520360"/>
    <w:lvl w:ilvl="0" w:tplc="5CA6E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B304B"/>
    <w:multiLevelType w:val="hybridMultilevel"/>
    <w:tmpl w:val="9D80D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93016"/>
    <w:multiLevelType w:val="hybridMultilevel"/>
    <w:tmpl w:val="DB82A7DC"/>
    <w:lvl w:ilvl="0" w:tplc="8834C32A">
      <w:start w:val="2"/>
      <w:numFmt w:val="bullet"/>
      <w:lvlText w:val="-"/>
      <w:lvlJc w:val="left"/>
      <w:pPr>
        <w:ind w:left="530" w:hanging="360"/>
      </w:pPr>
      <w:rPr>
        <w:rFonts w:ascii="Calibri Light" w:eastAsiaTheme="minorHAnsi" w:hAnsi="Calibri Light" w:cs="Calibri Light"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 w15:restartNumberingAfterBreak="0">
    <w:nsid w:val="13AD0246"/>
    <w:multiLevelType w:val="hybridMultilevel"/>
    <w:tmpl w:val="4C2C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42DE8"/>
    <w:multiLevelType w:val="hybridMultilevel"/>
    <w:tmpl w:val="B4F8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10EEC"/>
    <w:multiLevelType w:val="hybridMultilevel"/>
    <w:tmpl w:val="C6008B40"/>
    <w:lvl w:ilvl="0" w:tplc="EC74E356">
      <w:start w:val="1"/>
      <w:numFmt w:val="bullet"/>
      <w:lvlText w:val=""/>
      <w:lvlJc w:val="left"/>
      <w:pPr>
        <w:ind w:left="170" w:hanging="17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5291B"/>
    <w:multiLevelType w:val="hybridMultilevel"/>
    <w:tmpl w:val="4112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676573"/>
    <w:multiLevelType w:val="hybridMultilevel"/>
    <w:tmpl w:val="9C1E9EE4"/>
    <w:lvl w:ilvl="0" w:tplc="DCDC8D3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E73AC7"/>
    <w:multiLevelType w:val="hybridMultilevel"/>
    <w:tmpl w:val="57B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B7E15"/>
    <w:multiLevelType w:val="hybridMultilevel"/>
    <w:tmpl w:val="A8681F2E"/>
    <w:lvl w:ilvl="0" w:tplc="F57AC95E">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6176D"/>
    <w:multiLevelType w:val="hybridMultilevel"/>
    <w:tmpl w:val="87987746"/>
    <w:lvl w:ilvl="0" w:tplc="C30C50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2B40FF"/>
    <w:multiLevelType w:val="hybridMultilevel"/>
    <w:tmpl w:val="A4748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EEA623C"/>
    <w:multiLevelType w:val="hybridMultilevel"/>
    <w:tmpl w:val="F60CB104"/>
    <w:lvl w:ilvl="0" w:tplc="5F3E40F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6F057288"/>
    <w:multiLevelType w:val="multilevel"/>
    <w:tmpl w:val="12E8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090A66"/>
    <w:multiLevelType w:val="hybridMultilevel"/>
    <w:tmpl w:val="956AAAD6"/>
    <w:lvl w:ilvl="0" w:tplc="D15445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F0A59"/>
    <w:multiLevelType w:val="hybridMultilevel"/>
    <w:tmpl w:val="40243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947342274">
    <w:abstractNumId w:val="12"/>
  </w:num>
  <w:num w:numId="2" w16cid:durableId="1785078665">
    <w:abstractNumId w:val="14"/>
  </w:num>
  <w:num w:numId="3" w16cid:durableId="897517667">
    <w:abstractNumId w:val="10"/>
  </w:num>
  <w:num w:numId="4" w16cid:durableId="1437675403">
    <w:abstractNumId w:val="0"/>
  </w:num>
  <w:num w:numId="5" w16cid:durableId="1469736762">
    <w:abstractNumId w:val="7"/>
  </w:num>
  <w:num w:numId="6" w16cid:durableId="425924307">
    <w:abstractNumId w:val="5"/>
  </w:num>
  <w:num w:numId="7" w16cid:durableId="1579436842">
    <w:abstractNumId w:val="11"/>
  </w:num>
  <w:num w:numId="8" w16cid:durableId="1408066542">
    <w:abstractNumId w:val="1"/>
  </w:num>
  <w:num w:numId="9" w16cid:durableId="66072848">
    <w:abstractNumId w:val="15"/>
  </w:num>
  <w:num w:numId="10" w16cid:durableId="1857425240">
    <w:abstractNumId w:val="2"/>
  </w:num>
  <w:num w:numId="11" w16cid:durableId="2064526214">
    <w:abstractNumId w:val="9"/>
  </w:num>
  <w:num w:numId="12" w16cid:durableId="1700008042">
    <w:abstractNumId w:val="8"/>
  </w:num>
  <w:num w:numId="13" w16cid:durableId="1472403301">
    <w:abstractNumId w:val="4"/>
  </w:num>
  <w:num w:numId="14" w16cid:durableId="1885017964">
    <w:abstractNumId w:val="6"/>
  </w:num>
  <w:num w:numId="15" w16cid:durableId="488206020">
    <w:abstractNumId w:val="3"/>
  </w:num>
  <w:num w:numId="16" w16cid:durableId="692340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28"/>
    <w:rsid w:val="00056D9F"/>
    <w:rsid w:val="00066828"/>
    <w:rsid w:val="00084AE8"/>
    <w:rsid w:val="000A5F5E"/>
    <w:rsid w:val="000C1F07"/>
    <w:rsid w:val="0010651B"/>
    <w:rsid w:val="001317CB"/>
    <w:rsid w:val="00163D67"/>
    <w:rsid w:val="001717DA"/>
    <w:rsid w:val="00194891"/>
    <w:rsid w:val="001959F3"/>
    <w:rsid w:val="001A0E43"/>
    <w:rsid w:val="001A218A"/>
    <w:rsid w:val="001A5838"/>
    <w:rsid w:val="00223EFC"/>
    <w:rsid w:val="002528B4"/>
    <w:rsid w:val="0025707B"/>
    <w:rsid w:val="002D481A"/>
    <w:rsid w:val="00312D1A"/>
    <w:rsid w:val="00357647"/>
    <w:rsid w:val="0038737B"/>
    <w:rsid w:val="003974DE"/>
    <w:rsid w:val="003D5006"/>
    <w:rsid w:val="003E21FF"/>
    <w:rsid w:val="00406579"/>
    <w:rsid w:val="00464520"/>
    <w:rsid w:val="00467253"/>
    <w:rsid w:val="004679D3"/>
    <w:rsid w:val="004D3710"/>
    <w:rsid w:val="004F54A4"/>
    <w:rsid w:val="00550DD0"/>
    <w:rsid w:val="00596F2D"/>
    <w:rsid w:val="005D68CC"/>
    <w:rsid w:val="005D6B43"/>
    <w:rsid w:val="00650A4D"/>
    <w:rsid w:val="006E622D"/>
    <w:rsid w:val="00722965"/>
    <w:rsid w:val="007704EE"/>
    <w:rsid w:val="00781A1F"/>
    <w:rsid w:val="007C6468"/>
    <w:rsid w:val="00834EF9"/>
    <w:rsid w:val="00860DCC"/>
    <w:rsid w:val="0088734D"/>
    <w:rsid w:val="008E0697"/>
    <w:rsid w:val="0098205D"/>
    <w:rsid w:val="009A093B"/>
    <w:rsid w:val="009A5350"/>
    <w:rsid w:val="009D256E"/>
    <w:rsid w:val="00A00666"/>
    <w:rsid w:val="00A06B08"/>
    <w:rsid w:val="00AA48C2"/>
    <w:rsid w:val="00AD38D7"/>
    <w:rsid w:val="00AF1B92"/>
    <w:rsid w:val="00AF4ABE"/>
    <w:rsid w:val="00B620A7"/>
    <w:rsid w:val="00B900AE"/>
    <w:rsid w:val="00BD491A"/>
    <w:rsid w:val="00BD6275"/>
    <w:rsid w:val="00BF46C9"/>
    <w:rsid w:val="00C16B42"/>
    <w:rsid w:val="00C21ED3"/>
    <w:rsid w:val="00C55F7A"/>
    <w:rsid w:val="00C633F1"/>
    <w:rsid w:val="00CB6F94"/>
    <w:rsid w:val="00D16CA7"/>
    <w:rsid w:val="00D51D86"/>
    <w:rsid w:val="00D8473F"/>
    <w:rsid w:val="00DA2792"/>
    <w:rsid w:val="00DB37F5"/>
    <w:rsid w:val="00DC632B"/>
    <w:rsid w:val="00DD5ED1"/>
    <w:rsid w:val="00DF0BA7"/>
    <w:rsid w:val="00DF67D7"/>
    <w:rsid w:val="00E03F30"/>
    <w:rsid w:val="00E16FD1"/>
    <w:rsid w:val="00E36A65"/>
    <w:rsid w:val="00E40D5C"/>
    <w:rsid w:val="00E74164"/>
    <w:rsid w:val="00F22175"/>
    <w:rsid w:val="00F77D45"/>
    <w:rsid w:val="00F81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CC29"/>
  <w15:chartTrackingRefBased/>
  <w15:docId w15:val="{A6469D25-E140-EF48-BB4A-00AF2BE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828"/>
    <w:rPr>
      <w:sz w:val="22"/>
      <w:szCs w:val="22"/>
    </w:rPr>
  </w:style>
  <w:style w:type="paragraph" w:styleId="ListParagraph">
    <w:name w:val="List Paragraph"/>
    <w:basedOn w:val="Normal"/>
    <w:uiPriority w:val="34"/>
    <w:qFormat/>
    <w:rsid w:val="00066828"/>
    <w:pPr>
      <w:ind w:left="720"/>
      <w:contextualSpacing/>
    </w:pPr>
  </w:style>
  <w:style w:type="table" w:styleId="TableGrid">
    <w:name w:val="Table Grid"/>
    <w:basedOn w:val="TableNormal"/>
    <w:uiPriority w:val="39"/>
    <w:rsid w:val="0065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0AE"/>
    <w:pPr>
      <w:tabs>
        <w:tab w:val="center" w:pos="4513"/>
        <w:tab w:val="right" w:pos="9026"/>
      </w:tabs>
    </w:pPr>
  </w:style>
  <w:style w:type="character" w:customStyle="1" w:styleId="HeaderChar">
    <w:name w:val="Header Char"/>
    <w:basedOn w:val="DefaultParagraphFont"/>
    <w:link w:val="Header"/>
    <w:uiPriority w:val="99"/>
    <w:rsid w:val="00B900AE"/>
  </w:style>
  <w:style w:type="paragraph" w:styleId="Footer">
    <w:name w:val="footer"/>
    <w:basedOn w:val="Normal"/>
    <w:link w:val="FooterChar"/>
    <w:uiPriority w:val="99"/>
    <w:unhideWhenUsed/>
    <w:rsid w:val="00B900AE"/>
    <w:pPr>
      <w:tabs>
        <w:tab w:val="center" w:pos="4513"/>
        <w:tab w:val="right" w:pos="9026"/>
      </w:tabs>
    </w:pPr>
  </w:style>
  <w:style w:type="character" w:customStyle="1" w:styleId="FooterChar">
    <w:name w:val="Footer Char"/>
    <w:basedOn w:val="DefaultParagraphFont"/>
    <w:link w:val="Footer"/>
    <w:uiPriority w:val="99"/>
    <w:rsid w:val="00B900AE"/>
  </w:style>
  <w:style w:type="character" w:styleId="Hyperlink">
    <w:name w:val="Hyperlink"/>
    <w:basedOn w:val="DefaultParagraphFont"/>
    <w:uiPriority w:val="99"/>
    <w:unhideWhenUsed/>
    <w:rsid w:val="00BF46C9"/>
    <w:rPr>
      <w:color w:val="0563C1" w:themeColor="hyperlink"/>
      <w:u w:val="single"/>
    </w:rPr>
  </w:style>
  <w:style w:type="character" w:styleId="UnresolvedMention">
    <w:name w:val="Unresolved Mention"/>
    <w:basedOn w:val="DefaultParagraphFont"/>
    <w:uiPriority w:val="99"/>
    <w:semiHidden/>
    <w:unhideWhenUsed/>
    <w:rsid w:val="00BF46C9"/>
    <w:rPr>
      <w:color w:val="605E5C"/>
      <w:shd w:val="clear" w:color="auto" w:fill="E1DFDD"/>
    </w:rPr>
  </w:style>
  <w:style w:type="character" w:styleId="FollowedHyperlink">
    <w:name w:val="FollowedHyperlink"/>
    <w:basedOn w:val="DefaultParagraphFont"/>
    <w:uiPriority w:val="99"/>
    <w:semiHidden/>
    <w:unhideWhenUsed/>
    <w:rsid w:val="00AF4ABE"/>
    <w:rPr>
      <w:color w:val="954F72" w:themeColor="followedHyperlink"/>
      <w:u w:val="single"/>
    </w:rPr>
  </w:style>
  <w:style w:type="character" w:styleId="Strong">
    <w:name w:val="Strong"/>
    <w:basedOn w:val="DefaultParagraphFont"/>
    <w:uiPriority w:val="22"/>
    <w:qFormat/>
    <w:rsid w:val="00DF67D7"/>
    <w:rPr>
      <w:b/>
      <w:bCs/>
    </w:rPr>
  </w:style>
  <w:style w:type="character" w:styleId="Emphasis">
    <w:name w:val="Emphasis"/>
    <w:basedOn w:val="DefaultParagraphFont"/>
    <w:uiPriority w:val="20"/>
    <w:qFormat/>
    <w:rsid w:val="00DF67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0925-5634-CF49-A3E5-4D0FD395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Pennings</dc:creator>
  <cp:keywords/>
  <dc:description/>
  <cp:lastModifiedBy>Mark Pennings</cp:lastModifiedBy>
  <cp:revision>16</cp:revision>
  <cp:lastPrinted>2023-11-01T07:24:00Z</cp:lastPrinted>
  <dcterms:created xsi:type="dcterms:W3CDTF">2025-05-07T07:49:00Z</dcterms:created>
  <dcterms:modified xsi:type="dcterms:W3CDTF">2025-05-08T04:15:00Z</dcterms:modified>
</cp:coreProperties>
</file>