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06325" w14:textId="1A47F08F" w:rsidR="00027B01" w:rsidRDefault="00775AC5">
      <w:pPr>
        <w:rPr>
          <w:sz w:val="40"/>
          <w:szCs w:val="40"/>
        </w:rPr>
      </w:pPr>
      <w:proofErr w:type="spellStart"/>
      <w:r>
        <w:rPr>
          <w:b/>
          <w:bCs/>
          <w:color w:val="000000"/>
          <w:sz w:val="40"/>
          <w:szCs w:val="40"/>
          <w:lang w:val="fr-FR"/>
        </w:rPr>
        <w:t>Deirdre</w:t>
      </w:r>
      <w:proofErr w:type="spellEnd"/>
      <w:r>
        <w:rPr>
          <w:b/>
          <w:bCs/>
          <w:color w:val="000000"/>
          <w:sz w:val="40"/>
          <w:szCs w:val="40"/>
          <w:lang w:val="fr-FR"/>
        </w:rPr>
        <w:t xml:space="preserve"> James</w:t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  <w:t xml:space="preserve">    </w:t>
      </w:r>
      <w:r>
        <w:rPr>
          <w:b/>
          <w:bCs/>
          <w:color w:val="000000"/>
          <w:sz w:val="40"/>
          <w:szCs w:val="40"/>
          <w:lang w:val="fr-FR"/>
        </w:rPr>
        <w:tab/>
      </w:r>
      <w:proofErr w:type="spellStart"/>
      <w:r w:rsidR="00FD6FDC">
        <w:rPr>
          <w:color w:val="000000"/>
          <w:sz w:val="40"/>
          <w:szCs w:val="40"/>
          <w:lang w:val="fr-FR"/>
        </w:rPr>
        <w:t>Feb</w:t>
      </w:r>
      <w:proofErr w:type="spellEnd"/>
      <w:r w:rsidR="00FD6FDC">
        <w:rPr>
          <w:color w:val="000000"/>
          <w:sz w:val="40"/>
          <w:szCs w:val="40"/>
          <w:lang w:val="fr-FR"/>
        </w:rPr>
        <w:t xml:space="preserve"> 2025</w:t>
      </w:r>
    </w:p>
    <w:p w14:paraId="0908455B" w14:textId="77777777" w:rsidR="00027B01" w:rsidRDefault="00027B01">
      <w:pPr>
        <w:rPr>
          <w:color w:val="000000"/>
          <w:sz w:val="28"/>
          <w:szCs w:val="28"/>
          <w:lang w:val="fr-FR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027B01" w14:paraId="098F6AF7" w14:textId="77777777" w:rsidTr="007C11B2">
        <w:trPr>
          <w:tblHeader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6F67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b/>
                <w:bCs/>
                <w:color w:val="55308D"/>
                <w:sz w:val="40"/>
                <w:szCs w:val="40"/>
              </w:rPr>
            </w:pPr>
            <w:r>
              <w:rPr>
                <w:b/>
                <w:bCs/>
                <w:color w:val="55308D"/>
                <w:sz w:val="40"/>
                <w:szCs w:val="40"/>
              </w:rPr>
              <w:t>Medications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6DE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Supplements</w:t>
            </w:r>
          </w:p>
        </w:tc>
      </w:tr>
      <w:tr w:rsidR="00027B01" w14:paraId="54924A4A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2E91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 xml:space="preserve">Morning – upon waking </w:t>
            </w:r>
          </w:p>
        </w:tc>
      </w:tr>
      <w:tr w:rsidR="00027B01" w14:paraId="665BBA5B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B38DC04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1) </w:t>
            </w:r>
            <w:r>
              <w:rPr>
                <w:b/>
                <w:color w:val="55308D"/>
                <w:sz w:val="28"/>
                <w:szCs w:val="28"/>
              </w:rPr>
              <w:t>Levothyroxine</w:t>
            </w:r>
          </w:p>
          <w:p w14:paraId="1F5D44D8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tablet in the morning 30 mins before food, drinks or supplements – on empty stomach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DF92" w14:textId="77777777" w:rsidR="00027B01" w:rsidRDefault="00027B01">
            <w:pPr>
              <w:pStyle w:val="BodyText"/>
              <w:widowControl w:val="0"/>
              <w:spacing w:after="0" w:line="240" w:lineRule="auto"/>
            </w:pPr>
          </w:p>
        </w:tc>
      </w:tr>
      <w:tr w:rsidR="00027B01" w14:paraId="3FFD4EAC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87C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  <w:sz w:val="32"/>
                <w:szCs w:val="32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Morning – 30 minutes after Levothyroxine tablet</w:t>
            </w:r>
          </w:p>
        </w:tc>
      </w:tr>
      <w:tr w:rsidR="00027B01" w14:paraId="0E251BF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3BFFF76" w14:textId="3139FC53" w:rsidR="00674347" w:rsidRDefault="00674347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00C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 xml:space="preserve">2) </w:t>
            </w:r>
            <w:proofErr w:type="spellStart"/>
            <w:r>
              <w:rPr>
                <w:b/>
                <w:sz w:val="28"/>
                <w:szCs w:val="28"/>
              </w:rPr>
              <w:t>MagTaur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Xcell</w:t>
            </w:r>
            <w:proofErr w:type="spellEnd"/>
            <w:r>
              <w:rPr>
                <w:sz w:val="28"/>
                <w:szCs w:val="28"/>
              </w:rPr>
              <w:t xml:space="preserve"> by Orthoplex White</w:t>
            </w:r>
          </w:p>
          <w:p w14:paraId="64E3B1B3" w14:textId="77777777" w:rsidR="00027B01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scoop (4.68g) in the morning in water before food; consume immediately</w:t>
            </w:r>
          </w:p>
        </w:tc>
      </w:tr>
      <w:tr w:rsidR="00373DBF" w14:paraId="7AFFB331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131B0CD3" w14:textId="77777777" w:rsidR="00373DBF" w:rsidRDefault="00373DBF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B1E1" w14:textId="534323E2" w:rsidR="00373DBF" w:rsidRDefault="00373DBF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3) NAC powder: one to two scoops (two if tolerated well)</w:t>
            </w:r>
          </w:p>
        </w:tc>
      </w:tr>
      <w:tr w:rsidR="00027B01" w14:paraId="7DBE19D3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40AE707A" w14:textId="77777777" w:rsidR="00027B01" w:rsidRDefault="00027B01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  <w:p w14:paraId="7F1DD66D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1932" w14:textId="7AD7C314" w:rsidR="00027B01" w:rsidRDefault="00373DBF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4</w:t>
            </w:r>
            <w:r w:rsidR="00775AC5">
              <w:rPr>
                <w:b/>
                <w:sz w:val="28"/>
                <w:szCs w:val="28"/>
              </w:rPr>
              <w:t>) B12</w:t>
            </w:r>
            <w:r w:rsidR="00775AC5">
              <w:rPr>
                <w:sz w:val="28"/>
                <w:szCs w:val="28"/>
              </w:rPr>
              <w:t xml:space="preserve"> by </w:t>
            </w:r>
            <w:proofErr w:type="spellStart"/>
            <w:r w:rsidR="00775AC5">
              <w:rPr>
                <w:sz w:val="28"/>
                <w:szCs w:val="28"/>
              </w:rPr>
              <w:t>BioCeuticals</w:t>
            </w:r>
            <w:proofErr w:type="spellEnd"/>
          </w:p>
          <w:p w14:paraId="4FAB67E8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spray/day (170 </w:t>
            </w:r>
            <w:proofErr w:type="spellStart"/>
            <w:r>
              <w:rPr>
                <w:sz w:val="28"/>
                <w:szCs w:val="28"/>
              </w:rPr>
              <w:t>μL</w:t>
            </w:r>
            <w:proofErr w:type="spellEnd"/>
            <w:r>
              <w:rPr>
                <w:sz w:val="28"/>
                <w:szCs w:val="28"/>
              </w:rPr>
              <w:t>) under tongue</w:t>
            </w:r>
          </w:p>
        </w:tc>
      </w:tr>
      <w:tr w:rsidR="00373DBF" w14:paraId="20A47791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17C6AAB8" w14:textId="77777777" w:rsidR="00373DBF" w:rsidRDefault="00373DBF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F37" w14:textId="4CB2420E" w:rsidR="00373DBF" w:rsidRDefault="00373DBF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5) </w:t>
            </w:r>
            <w:proofErr w:type="spellStart"/>
            <w:r>
              <w:rPr>
                <w:b/>
                <w:sz w:val="28"/>
                <w:szCs w:val="28"/>
              </w:rPr>
              <w:t>Bioheme</w:t>
            </w:r>
            <w:proofErr w:type="spellEnd"/>
            <w:r>
              <w:rPr>
                <w:b/>
                <w:sz w:val="28"/>
                <w:szCs w:val="28"/>
              </w:rPr>
              <w:t xml:space="preserve"> 1 capsule</w:t>
            </w:r>
          </w:p>
        </w:tc>
      </w:tr>
      <w:tr w:rsidR="00027B01" w14:paraId="1A0D5E4C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0F1BF19" w14:textId="77777777" w:rsidR="00027B01" w:rsidRDefault="00027B01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6E8" w14:textId="389EC43F" w:rsidR="00027B01" w:rsidRDefault="00373DBF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6</w:t>
            </w:r>
            <w:r w:rsidR="00775AC5">
              <w:rPr>
                <w:b/>
                <w:sz w:val="28"/>
                <w:szCs w:val="28"/>
              </w:rPr>
              <w:t>) Seaweed, Almond milk, etc</w:t>
            </w:r>
          </w:p>
        </w:tc>
      </w:tr>
      <w:tr w:rsidR="00027B01" w14:paraId="7D278F41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AA7" w14:textId="77777777" w:rsidR="00027B01" w:rsidRDefault="00775AC5">
            <w:pPr>
              <w:pStyle w:val="BodyText"/>
              <w:widowControl w:val="0"/>
              <w:spacing w:after="0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Morning – with food</w:t>
            </w:r>
          </w:p>
        </w:tc>
      </w:tr>
      <w:tr w:rsidR="00027B01" w14:paraId="2805A598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1AF9F5B" w14:textId="288DF7C3" w:rsidR="00027B01" w:rsidRDefault="00373DBF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7</w:t>
            </w:r>
            <w:r w:rsidR="00775AC5">
              <w:rPr>
                <w:b/>
                <w:sz w:val="28"/>
                <w:szCs w:val="28"/>
              </w:rPr>
              <w:t xml:space="preserve">) </w:t>
            </w:r>
            <w:r w:rsidR="00775AC5">
              <w:rPr>
                <w:b/>
                <w:bCs/>
                <w:color w:val="55308D"/>
                <w:sz w:val="28"/>
                <w:szCs w:val="28"/>
              </w:rPr>
              <w:t>Perindopril</w:t>
            </w:r>
          </w:p>
          <w:p w14:paraId="798151E1" w14:textId="77777777" w:rsidR="00027B01" w:rsidRDefault="00027B01">
            <w:pPr>
              <w:pStyle w:val="BodyText"/>
              <w:widowControl w:val="0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D43" w14:textId="2494C46D" w:rsidR="00027B01" w:rsidRDefault="00373DBF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8</w:t>
            </w:r>
            <w:r w:rsidR="00775AC5">
              <w:rPr>
                <w:b/>
                <w:sz w:val="28"/>
                <w:szCs w:val="28"/>
              </w:rPr>
              <w:t>) Wholefoods Multi</w:t>
            </w:r>
            <w:r w:rsidR="00775AC5">
              <w:rPr>
                <w:sz w:val="28"/>
                <w:szCs w:val="28"/>
              </w:rPr>
              <w:t xml:space="preserve"> by </w:t>
            </w:r>
            <w:proofErr w:type="spellStart"/>
            <w:r w:rsidR="00775AC5">
              <w:rPr>
                <w:sz w:val="28"/>
                <w:szCs w:val="28"/>
              </w:rPr>
              <w:t>Mediherbs</w:t>
            </w:r>
            <w:proofErr w:type="spellEnd"/>
          </w:p>
          <w:p w14:paraId="351CAC2A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sz w:val="28"/>
                <w:szCs w:val="28"/>
              </w:rPr>
              <w:t>5g powder – add to veggie/fruit smoothie</w:t>
            </w:r>
          </w:p>
        </w:tc>
      </w:tr>
      <w:tr w:rsidR="00027B01" w14:paraId="26133D32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BAE85FE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FF1" w14:textId="0D73D394" w:rsidR="00027B01" w:rsidRDefault="00373DBF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775AC5">
              <w:rPr>
                <w:b/>
                <w:sz w:val="28"/>
                <w:szCs w:val="28"/>
              </w:rPr>
              <w:t>) Liquid Kidney Herbs</w:t>
            </w:r>
          </w:p>
          <w:p w14:paraId="3DA2B554" w14:textId="77777777" w:rsidR="00027B01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per label – add to veggie/fruit smoothie</w:t>
            </w:r>
          </w:p>
        </w:tc>
      </w:tr>
      <w:tr w:rsidR="007C11B2" w14:paraId="6700234A" w14:textId="77777777" w:rsidTr="00DB156D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4B1F6D4C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70D" w14:textId="17C5A3FE" w:rsidR="007C11B2" w:rsidRDefault="00373DBF" w:rsidP="00DB156D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7C11B2">
              <w:rPr>
                <w:b/>
                <w:bCs/>
                <w:sz w:val="28"/>
                <w:szCs w:val="28"/>
              </w:rPr>
              <w:t>) Eye Rite</w:t>
            </w:r>
            <w:r w:rsidR="007C11B2">
              <w:rPr>
                <w:sz w:val="28"/>
                <w:szCs w:val="28"/>
              </w:rPr>
              <w:t xml:space="preserve"> by Orthoplex Green</w:t>
            </w:r>
          </w:p>
          <w:p w14:paraId="0E36CA6B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tab in the morning with food </w:t>
            </w:r>
          </w:p>
        </w:tc>
      </w:tr>
      <w:tr w:rsidR="00027B01" w14:paraId="79EB08B8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B56C579" w14:textId="77777777" w:rsidR="00027B01" w:rsidRDefault="00027B01">
            <w:pPr>
              <w:pStyle w:val="BodyText"/>
              <w:widowControl w:val="0"/>
              <w:spacing w:after="0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28A" w14:textId="595A92C7" w:rsidR="00027B01" w:rsidRDefault="00373DBF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11</w:t>
            </w:r>
            <w:r w:rsidR="00775AC5">
              <w:rPr>
                <w:b/>
                <w:sz w:val="28"/>
                <w:szCs w:val="28"/>
              </w:rPr>
              <w:t xml:space="preserve">) High Strength Ultra CoQ10 300 </w:t>
            </w:r>
            <w:r w:rsidR="00775AC5">
              <w:rPr>
                <w:b/>
                <w:sz w:val="28"/>
                <w:szCs w:val="28"/>
              </w:rPr>
              <w:br/>
            </w:r>
            <w:r w:rsidR="00775AC5">
              <w:rPr>
                <w:sz w:val="28"/>
                <w:szCs w:val="28"/>
              </w:rPr>
              <w:t>by Thompson's, 1 capsule/day with meals</w:t>
            </w:r>
          </w:p>
        </w:tc>
      </w:tr>
      <w:tr w:rsidR="007C11B2" w14:paraId="329CA94D" w14:textId="77777777" w:rsidTr="00DB156D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6AB6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Evening</w:t>
            </w:r>
          </w:p>
        </w:tc>
      </w:tr>
      <w:tr w:rsidR="007C11B2" w14:paraId="3FF96DBA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3F17B901" w14:textId="42EFC8CD" w:rsidR="007C11B2" w:rsidRDefault="007C11B2" w:rsidP="00DB156D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1</w:t>
            </w:r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) </w:t>
            </w:r>
            <w:proofErr w:type="spellStart"/>
            <w:r>
              <w:rPr>
                <w:b/>
                <w:bCs/>
                <w:color w:val="55308D"/>
                <w:sz w:val="28"/>
                <w:szCs w:val="28"/>
                <w:lang w:val="fr-FR"/>
              </w:rPr>
              <w:t>Olanzapine</w:t>
            </w:r>
            <w:proofErr w:type="spellEnd"/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7D7" w14:textId="147AE172" w:rsidR="00373DBF" w:rsidRPr="00373DBF" w:rsidRDefault="00373DBF" w:rsidP="00373DBF">
            <w:pPr>
              <w:pStyle w:val="BodyText"/>
              <w:widowControl w:val="0"/>
              <w:spacing w:after="0"/>
            </w:pPr>
            <w:r w:rsidRPr="00373DB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373DBF">
              <w:rPr>
                <w:b/>
                <w:sz w:val="28"/>
                <w:szCs w:val="28"/>
              </w:rPr>
              <w:t xml:space="preserve">) Green Omega 3 </w:t>
            </w:r>
            <w:r w:rsidRPr="00373DBF">
              <w:rPr>
                <w:sz w:val="28"/>
                <w:szCs w:val="28"/>
              </w:rPr>
              <w:t>by Green Nutritionals (</w:t>
            </w:r>
            <w:proofErr w:type="spellStart"/>
            <w:r w:rsidRPr="00373DBF">
              <w:rPr>
                <w:sz w:val="28"/>
                <w:szCs w:val="28"/>
              </w:rPr>
              <w:t>ea</w:t>
            </w:r>
            <w:proofErr w:type="spellEnd"/>
            <w:r w:rsidRPr="00373DBF">
              <w:rPr>
                <w:sz w:val="28"/>
                <w:szCs w:val="28"/>
              </w:rPr>
              <w:t xml:space="preserve"> serve 255mg DHA, 127mg EPA)</w:t>
            </w:r>
          </w:p>
          <w:p w14:paraId="32108CE1" w14:textId="1B1D8E24" w:rsidR="007C11B2" w:rsidRDefault="00373DBF" w:rsidP="00373DBF">
            <w:pPr>
              <w:pStyle w:val="BodyText"/>
              <w:widowControl w:val="0"/>
              <w:spacing w:after="0" w:line="240" w:lineRule="auto"/>
              <w:rPr>
                <w:color w:val="000000"/>
                <w:sz w:val="28"/>
                <w:szCs w:val="28"/>
                <w:lang w:val="fr-FR"/>
              </w:rPr>
            </w:pPr>
            <w:r w:rsidRPr="00373DBF">
              <w:rPr>
                <w:sz w:val="28"/>
                <w:szCs w:val="28"/>
              </w:rPr>
              <w:t>1 capsule/day with food</w:t>
            </w:r>
          </w:p>
        </w:tc>
      </w:tr>
      <w:tr w:rsidR="00027B01" w14:paraId="538B5A19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63239CD5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065" w14:textId="1BA0A775" w:rsidR="00027B01" w:rsidRPr="00373DBF" w:rsidRDefault="00775AC5" w:rsidP="00373DBF">
            <w:pPr>
              <w:pStyle w:val="BodyText"/>
              <w:widowControl w:val="0"/>
              <w:spacing w:after="0" w:line="240" w:lineRule="auto"/>
              <w:rPr>
                <w:color w:val="000000"/>
                <w:sz w:val="28"/>
                <w:szCs w:val="28"/>
                <w:lang w:val="fr-FR"/>
              </w:rPr>
            </w:pPr>
            <w:r w:rsidRPr="00373DBF">
              <w:rPr>
                <w:sz w:val="28"/>
                <w:szCs w:val="28"/>
              </w:rPr>
              <w:t xml:space="preserve"> </w:t>
            </w:r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>1</w:t>
            </w:r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>4</w:t>
            </w:r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) </w:t>
            </w:r>
            <w:proofErr w:type="spellStart"/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>Bone</w:t>
            </w:r>
            <w:proofErr w:type="spellEnd"/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>Martix</w:t>
            </w:r>
            <w:proofErr w:type="spellEnd"/>
            <w:r w:rsidR="00373DBF"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373DBF">
              <w:rPr>
                <w:color w:val="000000"/>
                <w:sz w:val="28"/>
                <w:szCs w:val="28"/>
                <w:lang w:val="fr-FR"/>
              </w:rPr>
              <w:t xml:space="preserve"> 1</w:t>
            </w:r>
            <w:proofErr w:type="gram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tablet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before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bed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–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can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dissolve in water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with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a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dash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of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apple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cider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vinegar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or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lemon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73DBF">
              <w:rPr>
                <w:color w:val="000000"/>
                <w:sz w:val="28"/>
                <w:szCs w:val="28"/>
                <w:lang w:val="fr-FR"/>
              </w:rPr>
              <w:t>juice</w:t>
            </w:r>
            <w:proofErr w:type="spellEnd"/>
            <w:r w:rsidR="00373DBF">
              <w:rPr>
                <w:color w:val="000000"/>
                <w:sz w:val="28"/>
                <w:szCs w:val="28"/>
                <w:lang w:val="fr-FR"/>
              </w:rPr>
              <w:t>.</w:t>
            </w:r>
          </w:p>
        </w:tc>
      </w:tr>
      <w:tr w:rsidR="00027B01" w14:paraId="25CDE17B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7B88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proofErr w:type="spellStart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t>Managing</w:t>
            </w:r>
            <w:proofErr w:type="spellEnd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t>discomfort</w:t>
            </w:r>
            <w:proofErr w:type="spellEnd"/>
          </w:p>
        </w:tc>
      </w:tr>
      <w:tr w:rsidR="00027B01" w14:paraId="1E8D76F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664FF3B0" w14:textId="0ED981E3" w:rsidR="00027B01" w:rsidRDefault="00027B01">
            <w:pPr>
              <w:pStyle w:val="BodyText"/>
              <w:widowControl w:val="0"/>
              <w:spacing w:after="0" w:line="240" w:lineRule="auto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622" w14:textId="31D0DDF2" w:rsidR="00027B01" w:rsidRDefault="00775AC5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73DBF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Mediherbs</w:t>
            </w:r>
            <w:proofErr w:type="spellEnd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 Soothe</w:t>
            </w:r>
          </w:p>
          <w:p w14:paraId="76405F1B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10ml in water, 1/day in morning</w:t>
            </w:r>
          </w:p>
        </w:tc>
      </w:tr>
      <w:tr w:rsidR="00027B01" w14:paraId="673AD81A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3419816D" w14:textId="77777777" w:rsidR="00027B01" w:rsidRDefault="00027B01">
            <w:pPr>
              <w:pStyle w:val="BodyText"/>
              <w:widowControl w:val="0"/>
              <w:spacing w:after="0" w:line="240" w:lineRule="auto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0611" w14:textId="74D58111" w:rsidR="00027B01" w:rsidRDefault="00775AC5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73DB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S.C.F. </w:t>
            </w:r>
          </w:p>
          <w:p w14:paraId="4400A15A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2 tabs twice/day, morning and afternoon</w:t>
            </w:r>
          </w:p>
        </w:tc>
      </w:tr>
      <w:tr w:rsidR="00027B01" w14:paraId="346A720E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5781588D" w14:textId="77777777" w:rsidR="00027B01" w:rsidRDefault="00027B01">
            <w:pPr>
              <w:widowControl w:val="0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03C6" w14:textId="59384784" w:rsidR="00027B01" w:rsidRDefault="00775AC5">
            <w:pPr>
              <w:widowControl w:val="0"/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373DBF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5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) Pain Relief Triple Strength Turmeric</w:t>
            </w:r>
            <w:r>
              <w:rPr>
                <w:color w:val="212121"/>
                <w:sz w:val="28"/>
                <w:szCs w:val="28"/>
                <w:shd w:val="clear" w:color="auto" w:fill="FFFFFF"/>
              </w:rPr>
              <w:t xml:space="preserve"> by Ethical Nutrients (for mild joint pain and stiffness)</w:t>
            </w:r>
          </w:p>
          <w:p w14:paraId="5EB081A5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1-2 tabs/day</w:t>
            </w:r>
          </w:p>
        </w:tc>
      </w:tr>
      <w:tr w:rsidR="00027B01" w14:paraId="6C4EE711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2A65820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CA0B" w14:textId="620D67D4" w:rsidR="00027B01" w:rsidRDefault="00775AC5">
            <w:pPr>
              <w:widowControl w:val="0"/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373DBF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6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) Homeopathic </w:t>
            </w:r>
            <w:proofErr w:type="spellStart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Bryonia</w:t>
            </w:r>
            <w:proofErr w:type="spellEnd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121"/>
                <w:sz w:val="28"/>
                <w:szCs w:val="28"/>
                <w:shd w:val="clear" w:color="auto" w:fill="FFFFFF"/>
              </w:rPr>
              <w:t>30c</w:t>
            </w:r>
          </w:p>
          <w:p w14:paraId="1147031B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 tab or 1 drop, 1/day – as needed</w:t>
            </w:r>
          </w:p>
        </w:tc>
      </w:tr>
      <w:tr w:rsidR="00027B01" w14:paraId="0CFAF69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2A036339" w14:textId="56958F24" w:rsidR="00027B01" w:rsidRDefault="00775AC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373DBF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7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b/>
                <w:bCs/>
                <w:color w:val="55308D"/>
                <w:sz w:val="28"/>
                <w:szCs w:val="28"/>
                <w:shd w:val="clear" w:color="auto" w:fill="FFFFFF"/>
              </w:rPr>
              <w:t xml:space="preserve">Panadol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soluble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58D9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7817602F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33D1E5BC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16671E1D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</w:tbl>
    <w:p w14:paraId="12D286E0" w14:textId="77777777" w:rsidR="00027B01" w:rsidRDefault="00027B01">
      <w:pPr>
        <w:pStyle w:val="BodyText"/>
        <w:spacing w:after="0" w:line="240" w:lineRule="auto"/>
        <w:rPr>
          <w:sz w:val="28"/>
          <w:szCs w:val="28"/>
        </w:rPr>
      </w:pPr>
    </w:p>
    <w:p w14:paraId="318D0390" w14:textId="77777777" w:rsidR="00027B01" w:rsidRDefault="00027B01">
      <w:pPr>
        <w:pStyle w:val="BodyText"/>
        <w:spacing w:after="0" w:line="240" w:lineRule="auto"/>
        <w:rPr>
          <w:rStyle w:val="Hyperlink"/>
          <w:sz w:val="28"/>
          <w:szCs w:val="28"/>
        </w:rPr>
      </w:pPr>
    </w:p>
    <w:sectPr w:rsidR="00027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26" w:left="850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A15ED" w14:textId="77777777" w:rsidR="00763F83" w:rsidRDefault="00763F83">
      <w:r>
        <w:separator/>
      </w:r>
    </w:p>
  </w:endnote>
  <w:endnote w:type="continuationSeparator" w:id="0">
    <w:p w14:paraId="571CA1F1" w14:textId="77777777" w:rsidR="00763F83" w:rsidRDefault="0076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swiss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3944" w14:textId="77777777" w:rsidR="00FD6FDC" w:rsidRDefault="00FD6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8457" w14:textId="77777777" w:rsidR="00FD6FDC" w:rsidRDefault="00FD6FDC">
    <w:pPr>
      <w:pStyle w:val="Footer"/>
      <w:rPr>
        <w:i/>
        <w:iCs/>
      </w:rPr>
    </w:pPr>
    <w:r>
      <w:rPr>
        <w:i/>
        <w:iCs/>
      </w:rPr>
      <w:t>Feb 2025</w:t>
    </w:r>
  </w:p>
  <w:p w14:paraId="69777723" w14:textId="4B8F7D37" w:rsidR="00027B01" w:rsidRDefault="00775AC5">
    <w:pPr>
      <w:pStyle w:val="Footer"/>
    </w:pPr>
    <w:bookmarkStart w:id="0" w:name="_GoBack"/>
    <w:bookmarkEnd w:id="0"/>
    <w:r>
      <w:rPr>
        <w:i/>
        <w:iCs/>
      </w:rPr>
      <w:tab/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7C32" w14:textId="77777777" w:rsidR="00FD6FDC" w:rsidRDefault="00FD6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1FCD" w14:textId="77777777" w:rsidR="00763F83" w:rsidRDefault="00763F83">
      <w:r>
        <w:separator/>
      </w:r>
    </w:p>
  </w:footnote>
  <w:footnote w:type="continuationSeparator" w:id="0">
    <w:p w14:paraId="1F33244D" w14:textId="77777777" w:rsidR="00763F83" w:rsidRDefault="0076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ADEC" w14:textId="77777777" w:rsidR="00FD6FDC" w:rsidRDefault="00FD6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8AD9" w14:textId="77777777" w:rsidR="00FD6FDC" w:rsidRDefault="00FD6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EB0E" w14:textId="77777777" w:rsidR="00FD6FDC" w:rsidRDefault="00FD6F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01"/>
    <w:rsid w:val="00027B01"/>
    <w:rsid w:val="00052375"/>
    <w:rsid w:val="00173978"/>
    <w:rsid w:val="002058B4"/>
    <w:rsid w:val="00373DBF"/>
    <w:rsid w:val="003D0437"/>
    <w:rsid w:val="00674347"/>
    <w:rsid w:val="006E134E"/>
    <w:rsid w:val="00763F83"/>
    <w:rsid w:val="00775AC5"/>
    <w:rsid w:val="007C11B2"/>
    <w:rsid w:val="00AE0A4B"/>
    <w:rsid w:val="00B54F9A"/>
    <w:rsid w:val="00C22A8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B610"/>
  <w15:docId w15:val="{CAE5C342-827B-1F4B-B001-0389373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FD6FD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D6FD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4</cp:revision>
  <cp:lastPrinted>2023-10-08T16:01:00Z</cp:lastPrinted>
  <dcterms:created xsi:type="dcterms:W3CDTF">2025-02-03T07:42:00Z</dcterms:created>
  <dcterms:modified xsi:type="dcterms:W3CDTF">2025-02-03T07:49:00Z</dcterms:modified>
  <dc:language>en-AU</dc:language>
</cp:coreProperties>
</file>