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8A" w:rsidRDefault="00A7038A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Rebecca Hay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McGrath Breast Care Nurse</w:t>
      </w:r>
    </w:p>
    <w:p w:rsidR="00A7038A" w:rsidRDefault="00A7038A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South West Regional Cancer Centre</w:t>
      </w:r>
    </w:p>
    <w:p w:rsidR="00A7038A" w:rsidRDefault="00A7038A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34 Ryot Street</w:t>
      </w:r>
    </w:p>
    <w:p w:rsidR="00A7038A" w:rsidRDefault="00A7038A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Warrnambool</w:t>
      </w:r>
    </w:p>
    <w:p w:rsidR="00A7038A" w:rsidRDefault="00A7038A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3280</w:t>
      </w:r>
    </w:p>
    <w:p w:rsidR="00A7038A" w:rsidRDefault="00A7038A" w:rsidP="00CC5D17">
      <w:pPr>
        <w:rPr>
          <w:rFonts w:ascii="Calibri" w:hAnsi="Calibri"/>
          <w:szCs w:val="22"/>
        </w:rPr>
      </w:pPr>
    </w:p>
    <w:p w:rsidR="00A7038A" w:rsidRDefault="00A7038A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0458833584</w:t>
      </w:r>
    </w:p>
    <w:p w:rsidR="00993356" w:rsidRDefault="00993356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27/11/23</w:t>
      </w:r>
    </w:p>
    <w:p w:rsidR="00993356" w:rsidRDefault="00993356" w:rsidP="00CC5D17">
      <w:pPr>
        <w:rPr>
          <w:rFonts w:ascii="Calibri" w:hAnsi="Calibri"/>
          <w:szCs w:val="22"/>
        </w:rPr>
      </w:pPr>
    </w:p>
    <w:p w:rsidR="00A11559" w:rsidRDefault="003E6510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Sonia Ahearn</w:t>
      </w:r>
    </w:p>
    <w:p w:rsidR="003E6510" w:rsidRDefault="003E6510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Hopkins Remedial Massage</w:t>
      </w:r>
    </w:p>
    <w:p w:rsidR="003E6510" w:rsidRDefault="003E6510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29 Hopkins Road</w:t>
      </w:r>
    </w:p>
    <w:p w:rsidR="003E6510" w:rsidRDefault="003E6510" w:rsidP="00CC5D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Warrnambool, 3280</w:t>
      </w:r>
    </w:p>
    <w:p w:rsidR="003E6510" w:rsidRDefault="003E6510" w:rsidP="00CC5D17">
      <w:pPr>
        <w:rPr>
          <w:rFonts w:ascii="Calibri" w:hAnsi="Calibri"/>
          <w:szCs w:val="22"/>
        </w:rPr>
      </w:pPr>
    </w:p>
    <w:p w:rsidR="003E6510" w:rsidRDefault="003E6510" w:rsidP="00CC5D17">
      <w:pPr>
        <w:rPr>
          <w:rFonts w:ascii="Calibri" w:hAnsi="Calibri"/>
          <w:szCs w:val="22"/>
        </w:rPr>
      </w:pPr>
    </w:p>
    <w:p w:rsidR="00D83224" w:rsidRDefault="003E6510" w:rsidP="00D8322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Hi Sonia</w:t>
      </w:r>
      <w:r w:rsidR="00A7038A">
        <w:rPr>
          <w:rFonts w:ascii="Calibri" w:hAnsi="Calibri"/>
          <w:szCs w:val="22"/>
        </w:rPr>
        <w:t xml:space="preserve">, </w:t>
      </w:r>
    </w:p>
    <w:p w:rsidR="00A11559" w:rsidRDefault="00267324" w:rsidP="00D8322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 am f</w:t>
      </w:r>
      <w:r w:rsidR="00BB3645">
        <w:rPr>
          <w:rFonts w:ascii="Calibri" w:hAnsi="Calibri"/>
          <w:szCs w:val="22"/>
        </w:rPr>
        <w:t>orwarding this letter to refer the following patient</w:t>
      </w:r>
      <w:r w:rsidR="00A11559">
        <w:rPr>
          <w:rFonts w:ascii="Calibri" w:hAnsi="Calibri"/>
          <w:szCs w:val="22"/>
        </w:rPr>
        <w:t xml:space="preserve"> for </w:t>
      </w:r>
      <w:r w:rsidR="003E6510">
        <w:rPr>
          <w:rFonts w:ascii="Calibri" w:hAnsi="Calibri"/>
          <w:szCs w:val="22"/>
        </w:rPr>
        <w:t xml:space="preserve">scar tissue release and </w:t>
      </w:r>
      <w:proofErr w:type="spellStart"/>
      <w:r w:rsidR="003E6510">
        <w:rPr>
          <w:rFonts w:ascii="Calibri" w:hAnsi="Calibri"/>
          <w:szCs w:val="22"/>
        </w:rPr>
        <w:t>lymphoedema</w:t>
      </w:r>
      <w:proofErr w:type="spellEnd"/>
      <w:r w:rsidR="003E6510">
        <w:rPr>
          <w:rFonts w:ascii="Calibri" w:hAnsi="Calibri"/>
          <w:szCs w:val="22"/>
        </w:rPr>
        <w:t xml:space="preserve"> management please. </w:t>
      </w:r>
    </w:p>
    <w:p w:rsidR="003E6510" w:rsidRDefault="003E6510" w:rsidP="00D83224">
      <w:pPr>
        <w:rPr>
          <w:rFonts w:ascii="Calibri" w:hAnsi="Calibri"/>
          <w:szCs w:val="22"/>
        </w:rPr>
      </w:pPr>
    </w:p>
    <w:p w:rsidR="003E6510" w:rsidRDefault="003E6510" w:rsidP="00D8322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Kerrie Thompson</w:t>
      </w:r>
    </w:p>
    <w:p w:rsidR="003E6510" w:rsidRDefault="003E6510" w:rsidP="00D8322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26 Kerr Street</w:t>
      </w:r>
    </w:p>
    <w:p w:rsidR="003E6510" w:rsidRDefault="003E6510" w:rsidP="00D8322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Warrnambool, 3280</w:t>
      </w:r>
    </w:p>
    <w:p w:rsidR="003E6510" w:rsidRDefault="003E6510" w:rsidP="00D8322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DOB 14/05/1962</w:t>
      </w:r>
    </w:p>
    <w:p w:rsidR="000B5748" w:rsidRDefault="000B5748" w:rsidP="00D83224">
      <w:pPr>
        <w:rPr>
          <w:rFonts w:ascii="Calibri" w:hAnsi="Calibri"/>
          <w:szCs w:val="22"/>
        </w:rPr>
      </w:pPr>
    </w:p>
    <w:p w:rsidR="000B5748" w:rsidRDefault="003E6510" w:rsidP="00D8322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Phone 0417156071</w:t>
      </w:r>
    </w:p>
    <w:p w:rsidR="00A11559" w:rsidRDefault="00A11559" w:rsidP="00D83224">
      <w:pPr>
        <w:rPr>
          <w:rFonts w:ascii="Calibri" w:hAnsi="Calibri"/>
          <w:szCs w:val="22"/>
        </w:rPr>
      </w:pPr>
    </w:p>
    <w:p w:rsidR="00A11559" w:rsidRDefault="003E6510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Kerrie was diagnosed with Left breast Cancer July 2023 and underwent a bilateral mastectomies and Sentinel Lymph Node Biopsy of left axilla  for a screen detected 15mm Grade III carcinoma.  </w:t>
      </w:r>
    </w:p>
    <w:p w:rsidR="003E6510" w:rsidRDefault="003E6510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Nil </w:t>
      </w:r>
      <w:proofErr w:type="spellStart"/>
      <w:r>
        <w:rPr>
          <w:rFonts w:ascii="Calibri" w:hAnsi="Calibri"/>
          <w:szCs w:val="22"/>
        </w:rPr>
        <w:t>lymphovascular</w:t>
      </w:r>
      <w:proofErr w:type="spellEnd"/>
      <w:r>
        <w:rPr>
          <w:rFonts w:ascii="Calibri" w:hAnsi="Calibri"/>
          <w:szCs w:val="22"/>
        </w:rPr>
        <w:t xml:space="preserve"> involvement.</w:t>
      </w:r>
    </w:p>
    <w:p w:rsidR="003E6510" w:rsidRDefault="003E6510" w:rsidP="00C467DE">
      <w:pPr>
        <w:rPr>
          <w:rFonts w:ascii="Calibri" w:hAnsi="Calibri"/>
          <w:szCs w:val="22"/>
        </w:rPr>
      </w:pPr>
    </w:p>
    <w:p w:rsidR="003E6510" w:rsidRDefault="003E6510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Kerrie underwent her surgery around 3 months ago and has essentially experienced a non-complicated </w:t>
      </w:r>
      <w:proofErr w:type="spellStart"/>
      <w:r>
        <w:rPr>
          <w:rFonts w:ascii="Calibri" w:hAnsi="Calibri"/>
          <w:szCs w:val="22"/>
        </w:rPr>
        <w:t>post operative</w:t>
      </w:r>
      <w:proofErr w:type="spellEnd"/>
      <w:r>
        <w:rPr>
          <w:rFonts w:ascii="Calibri" w:hAnsi="Calibri"/>
          <w:szCs w:val="22"/>
        </w:rPr>
        <w:t xml:space="preserve"> recovery. Right mastectomy site quite concave, but has healed well.  Left mastectomy site was very tidy with nil issues until Thursday 23/11/23, at which point Kerrie experiences a relatively sudden onset of fluid in her chest wall.  Kerrie does not recall any trauma which may have induced the event.</w:t>
      </w:r>
    </w:p>
    <w:p w:rsidR="003E6510" w:rsidRDefault="003E6510" w:rsidP="00C467DE">
      <w:pPr>
        <w:rPr>
          <w:rFonts w:ascii="Calibri" w:hAnsi="Calibri"/>
          <w:szCs w:val="22"/>
        </w:rPr>
      </w:pPr>
    </w:p>
    <w:p w:rsidR="003E6510" w:rsidRDefault="003E6510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I have reviewed Kerrie this pm.  There is a moderate sw</w:t>
      </w:r>
      <w:r w:rsidR="00993356">
        <w:rPr>
          <w:rFonts w:ascii="Calibri" w:hAnsi="Calibri"/>
          <w:szCs w:val="22"/>
        </w:rPr>
        <w:t>elling extending from her stern</w:t>
      </w:r>
      <w:r>
        <w:rPr>
          <w:rFonts w:ascii="Calibri" w:hAnsi="Calibri"/>
          <w:szCs w:val="22"/>
        </w:rPr>
        <w:t>um, across her left chest wall and extending around to shoulder. Nil heat nor redness noted.</w:t>
      </w:r>
    </w:p>
    <w:p w:rsidR="003E6510" w:rsidRDefault="003E6510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</w:t>
      </w:r>
      <w:r w:rsidR="00993356">
        <w:rPr>
          <w:rFonts w:ascii="Calibri" w:hAnsi="Calibri"/>
          <w:szCs w:val="22"/>
        </w:rPr>
        <w:t>he swelling has caused Kerrie s</w:t>
      </w:r>
      <w:r>
        <w:rPr>
          <w:rFonts w:ascii="Calibri" w:hAnsi="Calibri"/>
          <w:szCs w:val="22"/>
        </w:rPr>
        <w:t>ome discomfort, but after following BCN advice to refrain from wearing compression for 24</w:t>
      </w:r>
      <w:r w:rsidR="00993356">
        <w:rPr>
          <w:rFonts w:ascii="Calibri" w:hAnsi="Calibri"/>
          <w:szCs w:val="22"/>
        </w:rPr>
        <w:t>/24, Kerrie is more comfortable today.</w:t>
      </w:r>
    </w:p>
    <w:p w:rsidR="00993356" w:rsidRDefault="00993356" w:rsidP="00C467DE">
      <w:pPr>
        <w:rPr>
          <w:rFonts w:ascii="Calibri" w:hAnsi="Calibri"/>
          <w:szCs w:val="22"/>
        </w:rPr>
      </w:pPr>
    </w:p>
    <w:p w:rsidR="00993356" w:rsidRDefault="00993356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Kerrie has considerable scarring at both mastectomy sites and I feel she may benefit from scar tissue release +/- lymphatic management.</w:t>
      </w:r>
    </w:p>
    <w:p w:rsidR="00993356" w:rsidRDefault="00993356" w:rsidP="00C467DE">
      <w:pPr>
        <w:rPr>
          <w:rFonts w:ascii="Calibri" w:hAnsi="Calibri"/>
          <w:szCs w:val="22"/>
        </w:rPr>
      </w:pPr>
    </w:p>
    <w:p w:rsidR="00993356" w:rsidRDefault="00993356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Her </w:t>
      </w:r>
      <w:proofErr w:type="spellStart"/>
      <w:r>
        <w:rPr>
          <w:rFonts w:ascii="Calibri" w:hAnsi="Calibri"/>
          <w:szCs w:val="22"/>
        </w:rPr>
        <w:t>Sozo</w:t>
      </w:r>
      <w:proofErr w:type="spellEnd"/>
      <w:r>
        <w:rPr>
          <w:rFonts w:ascii="Calibri" w:hAnsi="Calibri"/>
          <w:szCs w:val="22"/>
        </w:rPr>
        <w:t xml:space="preserve"> reading did not identify a change from baseline reading.</w:t>
      </w:r>
    </w:p>
    <w:p w:rsidR="00993356" w:rsidRDefault="00993356" w:rsidP="00C467DE">
      <w:pPr>
        <w:rPr>
          <w:rFonts w:ascii="Calibri" w:hAnsi="Calibri"/>
          <w:szCs w:val="22"/>
        </w:rPr>
      </w:pPr>
    </w:p>
    <w:p w:rsidR="00993356" w:rsidRDefault="00993356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Thanks so much for trying to see Kerrie as soon as possible Sonia, I know she will appreciate it.</w:t>
      </w:r>
    </w:p>
    <w:p w:rsidR="00993356" w:rsidRDefault="00993356" w:rsidP="00C467DE">
      <w:pPr>
        <w:rPr>
          <w:rFonts w:ascii="Calibri" w:hAnsi="Calibri"/>
          <w:szCs w:val="22"/>
        </w:rPr>
      </w:pPr>
    </w:p>
    <w:p w:rsidR="00993356" w:rsidRDefault="00993356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After two treatments with yourself, we plan to re-assess and determine need for review with lymph team at SJOG, or perhaps continue with yourself.</w:t>
      </w:r>
    </w:p>
    <w:p w:rsidR="00993356" w:rsidRDefault="00993356" w:rsidP="00C467DE">
      <w:pPr>
        <w:rPr>
          <w:rFonts w:ascii="Calibri" w:hAnsi="Calibri"/>
          <w:szCs w:val="22"/>
        </w:rPr>
      </w:pPr>
    </w:p>
    <w:p w:rsidR="00993356" w:rsidRDefault="00993356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 indicated to Kerrie that she will hear from you in the near future.</w:t>
      </w:r>
    </w:p>
    <w:p w:rsidR="00993356" w:rsidRDefault="00993356" w:rsidP="00C467DE">
      <w:pPr>
        <w:rPr>
          <w:rFonts w:ascii="Calibri" w:hAnsi="Calibri"/>
          <w:szCs w:val="22"/>
        </w:rPr>
      </w:pPr>
    </w:p>
    <w:p w:rsidR="00993356" w:rsidRDefault="00993356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Should you notice a considerable change to fluid volume, please remind Kerrie to wear her tubular support bandage.</w:t>
      </w:r>
    </w:p>
    <w:p w:rsidR="00993356" w:rsidRDefault="00993356" w:rsidP="00C467DE">
      <w:pPr>
        <w:rPr>
          <w:rFonts w:ascii="Calibri" w:hAnsi="Calibri"/>
          <w:szCs w:val="22"/>
        </w:rPr>
      </w:pPr>
    </w:p>
    <w:p w:rsidR="00993356" w:rsidRDefault="00993356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Can you please let me know when you’re able to see Kerrie as I plan to follow up post same.</w:t>
      </w:r>
    </w:p>
    <w:p w:rsidR="00993356" w:rsidRDefault="00993356" w:rsidP="00C467DE">
      <w:pPr>
        <w:rPr>
          <w:rFonts w:ascii="Calibri" w:hAnsi="Calibri"/>
          <w:szCs w:val="22"/>
        </w:rPr>
      </w:pPr>
    </w:p>
    <w:p w:rsidR="00993356" w:rsidRDefault="00993356" w:rsidP="00C467D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Thanks so much, Kind regards</w:t>
      </w:r>
    </w:p>
    <w:p w:rsidR="00A7038A" w:rsidRDefault="00993356" w:rsidP="00993356">
      <w:pPr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Bec</w:t>
      </w:r>
      <w:proofErr w:type="spellEnd"/>
      <w:r>
        <w:rPr>
          <w:rFonts w:ascii="Calibri" w:hAnsi="Calibri"/>
          <w:szCs w:val="22"/>
        </w:rPr>
        <w:t xml:space="preserve"> Hay (Breast Care Nurse)</w:t>
      </w:r>
    </w:p>
    <w:p w:rsidR="00993356" w:rsidRPr="00993356" w:rsidRDefault="00993356" w:rsidP="0099335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55644347</w:t>
      </w:r>
      <w:bookmarkStart w:id="0" w:name="_GoBack"/>
      <w:bookmarkEnd w:id="0"/>
    </w:p>
    <w:p w:rsidR="00A7038A" w:rsidRPr="00CC5D17" w:rsidRDefault="00A7038A" w:rsidP="00A7038A">
      <w:pPr>
        <w:spacing w:before="240"/>
        <w:rPr>
          <w:rFonts w:ascii="Calibri" w:hAnsi="Calibri"/>
          <w:szCs w:val="22"/>
        </w:rPr>
        <w:sectPr w:rsidR="00A7038A" w:rsidRPr="00CC5D17" w:rsidSect="00CC5D17">
          <w:headerReference w:type="default" r:id="rId6"/>
          <w:footerReference w:type="default" r:id="rId7"/>
          <w:pgSz w:w="11906" w:h="16838" w:code="9"/>
          <w:pgMar w:top="2835" w:right="1134" w:bottom="2835" w:left="1134" w:header="709" w:footer="794" w:gutter="0"/>
          <w:cols w:space="708"/>
          <w:docGrid w:linePitch="360"/>
        </w:sectPr>
      </w:pPr>
    </w:p>
    <w:p w:rsidR="00761C44" w:rsidRPr="00CC5D17" w:rsidRDefault="00761C44" w:rsidP="00CC5D17">
      <w:pPr>
        <w:rPr>
          <w:rFonts w:ascii="Calibri" w:hAnsi="Calibri"/>
          <w:szCs w:val="22"/>
        </w:rPr>
      </w:pPr>
    </w:p>
    <w:sectPr w:rsidR="00761C44" w:rsidRPr="00CC5D17" w:rsidSect="00CC5D17">
      <w:headerReference w:type="default" r:id="rId8"/>
      <w:footerReference w:type="default" r:id="rId9"/>
      <w:pgSz w:w="11906" w:h="16838" w:code="9"/>
      <w:pgMar w:top="1134" w:right="1134" w:bottom="1134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D5" w:rsidRDefault="005328D5">
      <w:r>
        <w:separator/>
      </w:r>
    </w:p>
  </w:endnote>
  <w:endnote w:type="continuationSeparator" w:id="0">
    <w:p w:rsidR="005328D5" w:rsidRDefault="0053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2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60"/>
      <w:gridCol w:w="3240"/>
      <w:gridCol w:w="2880"/>
      <w:gridCol w:w="2040"/>
    </w:tblGrid>
    <w:tr w:rsidR="00B477BF" w:rsidRPr="00B3435B" w:rsidTr="005E3B3A">
      <w:tc>
        <w:tcPr>
          <w:tcW w:w="2760" w:type="dxa"/>
        </w:tcPr>
        <w:p w:rsidR="00B477BF" w:rsidRPr="00B3435B" w:rsidRDefault="00B477BF" w:rsidP="00090BD9">
          <w:pPr>
            <w:pStyle w:val="Footer"/>
            <w:rPr>
              <w:rFonts w:ascii="Candara" w:hAnsi="Candara"/>
              <w:b/>
              <w:color w:val="333333"/>
              <w:sz w:val="20"/>
              <w:szCs w:val="20"/>
            </w:rPr>
          </w:pPr>
          <w:r w:rsidRPr="00B3435B">
            <w:rPr>
              <w:rFonts w:ascii="Candara" w:hAnsi="Candara"/>
              <w:b/>
              <w:color w:val="333333"/>
              <w:sz w:val="20"/>
              <w:szCs w:val="20"/>
            </w:rPr>
            <w:t>Warrnambool</w:t>
          </w:r>
        </w:p>
      </w:tc>
      <w:tc>
        <w:tcPr>
          <w:tcW w:w="3240" w:type="dxa"/>
        </w:tcPr>
        <w:p w:rsidR="00B477BF" w:rsidRPr="00B3435B" w:rsidRDefault="00A7038A" w:rsidP="00761C44">
          <w:pPr>
            <w:pStyle w:val="Footer"/>
            <w:rPr>
              <w:rFonts w:ascii="Candara" w:hAnsi="Candara"/>
              <w:b/>
              <w:color w:val="333333"/>
              <w:sz w:val="20"/>
              <w:szCs w:val="20"/>
            </w:rPr>
          </w:pPr>
          <w:r>
            <w:rPr>
              <w:rFonts w:ascii="Candara" w:hAnsi="Candara"/>
              <w:noProof/>
              <w:color w:val="333333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-2018665</wp:posOffset>
                </wp:positionV>
                <wp:extent cx="3457575" cy="2494915"/>
                <wp:effectExtent l="0" t="0" r="0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7575" cy="249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477BF" w:rsidRPr="00B3435B">
            <w:rPr>
              <w:rFonts w:ascii="Candara" w:hAnsi="Candara"/>
              <w:b/>
              <w:color w:val="333333"/>
              <w:sz w:val="20"/>
              <w:szCs w:val="20"/>
            </w:rPr>
            <w:t>Camperdown</w:t>
          </w:r>
        </w:p>
      </w:tc>
      <w:tc>
        <w:tcPr>
          <w:tcW w:w="288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b/>
              <w:color w:val="333333"/>
              <w:sz w:val="20"/>
              <w:szCs w:val="20"/>
            </w:rPr>
          </w:pPr>
          <w:r w:rsidRPr="00B3435B">
            <w:rPr>
              <w:rFonts w:ascii="Candara" w:hAnsi="Candara"/>
              <w:b/>
              <w:color w:val="333333"/>
              <w:sz w:val="20"/>
              <w:szCs w:val="20"/>
            </w:rPr>
            <w:t>Lismore</w:t>
          </w:r>
        </w:p>
      </w:tc>
      <w:tc>
        <w:tcPr>
          <w:tcW w:w="204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b/>
              <w:color w:val="333333"/>
              <w:sz w:val="20"/>
              <w:szCs w:val="20"/>
            </w:rPr>
          </w:pPr>
          <w:r w:rsidRPr="00B3435B">
            <w:rPr>
              <w:rFonts w:ascii="Candara" w:hAnsi="Candara"/>
              <w:b/>
              <w:color w:val="333333"/>
              <w:sz w:val="20"/>
              <w:szCs w:val="20"/>
            </w:rPr>
            <w:t>Macarthur</w:t>
          </w:r>
        </w:p>
      </w:tc>
    </w:tr>
    <w:tr w:rsidR="00B477BF" w:rsidRPr="00B3435B" w:rsidTr="005E3B3A">
      <w:tc>
        <w:tcPr>
          <w:tcW w:w="276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smartTag w:uri="urn:schemas-microsoft-com:office:smarttags" w:element="Street">
            <w:smartTag w:uri="urn:schemas-microsoft-com:office:smarttags" w:element="address">
              <w:r w:rsidRPr="00B3435B">
                <w:rPr>
                  <w:rFonts w:ascii="Candara" w:hAnsi="Candara"/>
                  <w:color w:val="333333"/>
                  <w:sz w:val="16"/>
                  <w:szCs w:val="16"/>
                </w:rPr>
                <w:t>Ryot Street</w:t>
              </w:r>
            </w:smartTag>
          </w:smartTag>
        </w:p>
      </w:tc>
      <w:tc>
        <w:tcPr>
          <w:tcW w:w="324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smartTag w:uri="urn:schemas-microsoft-com:office:smarttags" w:element="Street">
            <w:smartTag w:uri="urn:schemas-microsoft-com:office:smarttags" w:element="address">
              <w:r w:rsidRPr="00B3435B">
                <w:rPr>
                  <w:rFonts w:ascii="Candara" w:hAnsi="Candara"/>
                  <w:color w:val="333333"/>
                  <w:sz w:val="16"/>
                  <w:szCs w:val="16"/>
                </w:rPr>
                <w:t>Robinson Street</w:t>
              </w:r>
            </w:smartTag>
          </w:smartTag>
          <w:r w:rsidRPr="00B3435B">
            <w:rPr>
              <w:rFonts w:ascii="Candara" w:hAnsi="Candara"/>
              <w:color w:val="333333"/>
              <w:sz w:val="16"/>
              <w:szCs w:val="16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B3435B">
                <w:rPr>
                  <w:rFonts w:ascii="Candara" w:hAnsi="Candara"/>
                  <w:color w:val="333333"/>
                  <w:sz w:val="16"/>
                  <w:szCs w:val="16"/>
                </w:rPr>
                <w:t>PO Box</w:t>
              </w:r>
            </w:smartTag>
            <w:r w:rsidRPr="00B3435B">
              <w:rPr>
                <w:rFonts w:ascii="Candara" w:hAnsi="Candara"/>
                <w:color w:val="333333"/>
                <w:sz w:val="16"/>
                <w:szCs w:val="16"/>
              </w:rPr>
              <w:t xml:space="preserve"> 147</w:t>
            </w:r>
          </w:smartTag>
        </w:p>
      </w:tc>
      <w:tc>
        <w:tcPr>
          <w:tcW w:w="288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smartTag w:uri="urn:schemas-microsoft-com:office:smarttags" w:element="Street">
            <w:smartTag w:uri="urn:schemas-microsoft-com:office:smarttags" w:element="address">
              <w:r w:rsidRPr="00B3435B">
                <w:rPr>
                  <w:rFonts w:ascii="Candara" w:hAnsi="Candara"/>
                  <w:color w:val="333333"/>
                  <w:sz w:val="16"/>
                  <w:szCs w:val="16"/>
                </w:rPr>
                <w:t>102 High Street</w:t>
              </w:r>
            </w:smartTag>
          </w:smartTag>
        </w:p>
      </w:tc>
      <w:tc>
        <w:tcPr>
          <w:tcW w:w="204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smartTag w:uri="urn:schemas-microsoft-com:office:smarttags" w:element="Street">
            <w:smartTag w:uri="urn:schemas-microsoft-com:office:smarttags" w:element="address">
              <w:r w:rsidRPr="00B3435B">
                <w:rPr>
                  <w:rFonts w:ascii="Candara" w:hAnsi="Candara"/>
                  <w:color w:val="333333"/>
                  <w:sz w:val="16"/>
                  <w:szCs w:val="16"/>
                </w:rPr>
                <w:t>12 Ardonachie Street</w:t>
              </w:r>
            </w:smartTag>
          </w:smartTag>
        </w:p>
      </w:tc>
    </w:tr>
    <w:tr w:rsidR="00B477BF" w:rsidRPr="00B3435B" w:rsidTr="005E3B3A">
      <w:tc>
        <w:tcPr>
          <w:tcW w:w="276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B3435B">
            <w:rPr>
              <w:rFonts w:ascii="Candara" w:hAnsi="Candara"/>
              <w:color w:val="333333"/>
              <w:sz w:val="16"/>
              <w:szCs w:val="16"/>
            </w:rPr>
            <w:t>Warrnambool, Vic 3280</w:t>
          </w:r>
        </w:p>
      </w:tc>
      <w:tc>
        <w:tcPr>
          <w:tcW w:w="324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B3435B">
            <w:rPr>
              <w:rFonts w:ascii="Candara" w:hAnsi="Candara"/>
              <w:color w:val="333333"/>
              <w:sz w:val="16"/>
              <w:szCs w:val="16"/>
            </w:rPr>
            <w:t>Camperdown, VIC 3260</w:t>
          </w:r>
        </w:p>
      </w:tc>
      <w:tc>
        <w:tcPr>
          <w:tcW w:w="288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B3435B">
            <w:rPr>
              <w:rFonts w:ascii="Candara" w:hAnsi="Candara"/>
              <w:color w:val="333333"/>
              <w:sz w:val="16"/>
              <w:szCs w:val="16"/>
            </w:rPr>
            <w:t>Lismore, VIC 3324</w:t>
          </w:r>
        </w:p>
      </w:tc>
      <w:tc>
        <w:tcPr>
          <w:tcW w:w="204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B3435B">
            <w:rPr>
              <w:rFonts w:ascii="Candara" w:hAnsi="Candara"/>
              <w:color w:val="333333"/>
              <w:sz w:val="16"/>
              <w:szCs w:val="16"/>
            </w:rPr>
            <w:t>Macarthur, VIC 3286</w:t>
          </w:r>
        </w:p>
      </w:tc>
    </w:tr>
    <w:tr w:rsidR="00B477BF" w:rsidRPr="00B3435B" w:rsidTr="005E3B3A">
      <w:tc>
        <w:tcPr>
          <w:tcW w:w="2760" w:type="dxa"/>
        </w:tcPr>
        <w:p w:rsidR="00B477BF" w:rsidRPr="005E3B3A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5E3B3A">
            <w:rPr>
              <w:rFonts w:ascii="Candara" w:hAnsi="Candara"/>
              <w:color w:val="333333"/>
              <w:sz w:val="16"/>
              <w:szCs w:val="16"/>
            </w:rPr>
            <w:t>Phone: 03 5563 1666</w:t>
          </w:r>
        </w:p>
      </w:tc>
      <w:tc>
        <w:tcPr>
          <w:tcW w:w="3240" w:type="dxa"/>
        </w:tcPr>
        <w:p w:rsidR="00B477BF" w:rsidRPr="005E3B3A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5E3B3A">
            <w:rPr>
              <w:rFonts w:ascii="Candara" w:hAnsi="Candara"/>
              <w:color w:val="333333"/>
              <w:sz w:val="16"/>
              <w:szCs w:val="16"/>
            </w:rPr>
            <w:t>Phone: 03 5593 7300</w:t>
          </w:r>
        </w:p>
      </w:tc>
      <w:tc>
        <w:tcPr>
          <w:tcW w:w="2880" w:type="dxa"/>
        </w:tcPr>
        <w:p w:rsidR="00B477BF" w:rsidRPr="005E3B3A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5E3B3A">
            <w:rPr>
              <w:rFonts w:ascii="Candara" w:hAnsi="Candara"/>
              <w:color w:val="333333"/>
              <w:sz w:val="16"/>
              <w:szCs w:val="16"/>
            </w:rPr>
            <w:t>Phone: 03 5558 3000</w:t>
          </w:r>
        </w:p>
      </w:tc>
      <w:tc>
        <w:tcPr>
          <w:tcW w:w="2040" w:type="dxa"/>
        </w:tcPr>
        <w:p w:rsidR="00B477BF" w:rsidRPr="005E3B3A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5E3B3A">
            <w:rPr>
              <w:rFonts w:ascii="Candara" w:hAnsi="Candara"/>
              <w:color w:val="333333"/>
              <w:sz w:val="16"/>
              <w:szCs w:val="16"/>
            </w:rPr>
            <w:t>Phone: 03 5552 2000</w:t>
          </w:r>
        </w:p>
      </w:tc>
    </w:tr>
    <w:tr w:rsidR="00B477BF" w:rsidRPr="00B3435B" w:rsidTr="005E3B3A">
      <w:tc>
        <w:tcPr>
          <w:tcW w:w="276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B3435B">
            <w:rPr>
              <w:rFonts w:ascii="Candara" w:hAnsi="Candara"/>
              <w:color w:val="333333"/>
              <w:sz w:val="16"/>
              <w:szCs w:val="16"/>
            </w:rPr>
            <w:t>Fax: 03 5564 4220</w:t>
          </w:r>
        </w:p>
      </w:tc>
      <w:tc>
        <w:tcPr>
          <w:tcW w:w="324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B3435B">
            <w:rPr>
              <w:rFonts w:ascii="Candara" w:hAnsi="Candara"/>
              <w:color w:val="333333"/>
              <w:sz w:val="16"/>
              <w:szCs w:val="16"/>
            </w:rPr>
            <w:t>Fax: 03 5593 2659</w:t>
          </w:r>
        </w:p>
      </w:tc>
      <w:tc>
        <w:tcPr>
          <w:tcW w:w="288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B3435B">
            <w:rPr>
              <w:rFonts w:ascii="Candara" w:hAnsi="Candara"/>
              <w:color w:val="333333"/>
              <w:sz w:val="16"/>
              <w:szCs w:val="16"/>
            </w:rPr>
            <w:t>Fax: 03 5596 2265</w:t>
          </w:r>
        </w:p>
      </w:tc>
      <w:tc>
        <w:tcPr>
          <w:tcW w:w="2040" w:type="dxa"/>
        </w:tcPr>
        <w:p w:rsidR="00B477BF" w:rsidRPr="00B3435B" w:rsidRDefault="00B477BF" w:rsidP="00761C44">
          <w:pPr>
            <w:pStyle w:val="Footer"/>
            <w:rPr>
              <w:rFonts w:ascii="Candara" w:hAnsi="Candara"/>
              <w:color w:val="333333"/>
              <w:sz w:val="16"/>
              <w:szCs w:val="16"/>
            </w:rPr>
          </w:pPr>
          <w:r w:rsidRPr="00B3435B">
            <w:rPr>
              <w:rFonts w:ascii="Candara" w:hAnsi="Candara"/>
              <w:color w:val="333333"/>
              <w:sz w:val="16"/>
              <w:szCs w:val="16"/>
            </w:rPr>
            <w:t>Fax: 03 5576 1098</w:t>
          </w:r>
        </w:p>
      </w:tc>
    </w:tr>
  </w:tbl>
  <w:p w:rsidR="00B477BF" w:rsidRDefault="00A7038A" w:rsidP="00761C44">
    <w:pPr>
      <w:pStyle w:val="Footer"/>
      <w:ind w:left="-720" w:right="-682"/>
      <w:jc w:val="right"/>
      <w:rPr>
        <w:rFonts w:ascii="Candara" w:hAnsi="Candara"/>
        <w:b/>
        <w:color w:val="76B700"/>
        <w:sz w:val="20"/>
        <w:szCs w:val="20"/>
      </w:rPr>
    </w:pPr>
    <w:r>
      <w:rPr>
        <w:rFonts w:ascii="Candara" w:hAnsi="Candara"/>
        <w:b/>
        <w:noProof/>
        <w:color w:val="76B70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111125</wp:posOffset>
              </wp:positionV>
              <wp:extent cx="6934200" cy="29845"/>
              <wp:effectExtent l="15240" t="18415" r="13335" b="1841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298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6B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21006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8.75pt" to="51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" strokecolor="#76b700" strokeweight="1.5pt"/>
          </w:pict>
        </mc:Fallback>
      </mc:AlternateContent>
    </w:r>
  </w:p>
  <w:p w:rsidR="00B477BF" w:rsidRPr="005E3B3A" w:rsidRDefault="00B477BF" w:rsidP="005E3B3A">
    <w:pPr>
      <w:pStyle w:val="Footer"/>
      <w:ind w:left="-720" w:right="-682"/>
      <w:jc w:val="right"/>
      <w:rPr>
        <w:rFonts w:ascii="Candara" w:hAnsi="Candara"/>
        <w:b/>
        <w:color w:val="76B700"/>
        <w:sz w:val="16"/>
        <w:szCs w:val="16"/>
      </w:rPr>
    </w:pPr>
    <w:r w:rsidRPr="005E3B3A">
      <w:rPr>
        <w:rFonts w:ascii="Candara" w:hAnsi="Candara"/>
        <w:b/>
        <w:color w:val="76B700"/>
        <w:sz w:val="16"/>
        <w:szCs w:val="16"/>
      </w:rPr>
      <w:t>www.southwesthealthcare.com.au</w:t>
    </w:r>
  </w:p>
  <w:p w:rsidR="00B477BF" w:rsidRPr="005E3B3A" w:rsidRDefault="00A7038A" w:rsidP="005E3B3A">
    <w:pPr>
      <w:pStyle w:val="Footer"/>
      <w:ind w:left="-720" w:right="-682"/>
      <w:jc w:val="right"/>
      <w:rPr>
        <w:rFonts w:ascii="Candara" w:hAnsi="Candara"/>
        <w:color w:val="333333"/>
        <w:sz w:val="16"/>
        <w:szCs w:val="16"/>
      </w:rPr>
    </w:pPr>
    <w:r w:rsidRPr="005E3B3A">
      <w:rPr>
        <w:rFonts w:ascii="Candara" w:hAnsi="Candara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288290</wp:posOffset>
              </wp:positionV>
              <wp:extent cx="6934200" cy="342900"/>
              <wp:effectExtent l="0" t="0" r="3810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4200" cy="342900"/>
                      </a:xfrm>
                      <a:prstGeom prst="rect">
                        <a:avLst/>
                      </a:prstGeom>
                      <a:solidFill>
                        <a:srgbClr val="76B7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1F5FA" id="Rectangle 3" o:spid="_x0000_s1026" style="position:absolute;margin-left:-30pt;margin-top:22.7pt;width:54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" fillcolor="#76b700" stroked="f"/>
          </w:pict>
        </mc:Fallback>
      </mc:AlternateContent>
    </w:r>
    <w:r w:rsidR="00B477BF" w:rsidRPr="005E3B3A">
      <w:rPr>
        <w:rFonts w:ascii="Candara" w:hAnsi="Candara"/>
        <w:color w:val="333333"/>
        <w:sz w:val="16"/>
        <w:szCs w:val="16"/>
      </w:rPr>
      <w:t>ABN 41 189 754 233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BF" w:rsidRPr="00CC5D17" w:rsidRDefault="00B477BF" w:rsidP="00CC5D1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D5" w:rsidRDefault="005328D5">
      <w:r>
        <w:separator/>
      </w:r>
    </w:p>
  </w:footnote>
  <w:footnote w:type="continuationSeparator" w:id="0">
    <w:p w:rsidR="005328D5" w:rsidRDefault="0053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BF" w:rsidRDefault="00A7038A" w:rsidP="00761C44">
    <w:pPr>
      <w:jc w:val="right"/>
      <w:rPr>
        <w:rFonts w:ascii="Candara" w:hAnsi="Candara"/>
        <w:color w:val="76B700"/>
        <w:spacing w:val="20"/>
        <w:sz w:val="22"/>
        <w:szCs w:val="22"/>
      </w:rPr>
    </w:pPr>
    <w:r>
      <w:rPr>
        <w:rFonts w:ascii="Candara" w:hAnsi="Candara"/>
        <w:noProof/>
        <w:color w:val="76B700"/>
        <w:spacing w:val="20"/>
        <w:sz w:val="22"/>
        <w:szCs w:val="2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-282575</wp:posOffset>
          </wp:positionV>
          <wp:extent cx="2438400" cy="1123950"/>
          <wp:effectExtent l="0" t="0" r="0" b="0"/>
          <wp:wrapNone/>
          <wp:docPr id="11" name="Picture 2" descr="SWH logo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H logo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77BF" w:rsidRPr="005E3B3A" w:rsidRDefault="00B477BF" w:rsidP="00761C44">
    <w:pPr>
      <w:ind w:right="-442"/>
      <w:jc w:val="right"/>
      <w:rPr>
        <w:rFonts w:ascii="Candara" w:hAnsi="Candara"/>
        <w:b/>
        <w:color w:val="76B700"/>
        <w:spacing w:val="20"/>
      </w:rPr>
    </w:pPr>
    <w:r w:rsidRPr="005E3B3A">
      <w:rPr>
        <w:rFonts w:ascii="Candara" w:hAnsi="Candara"/>
        <w:b/>
        <w:color w:val="76B700"/>
        <w:spacing w:val="20"/>
      </w:rPr>
      <w:t>2010 Regional Health Service of the Year</w:t>
    </w:r>
  </w:p>
  <w:p w:rsidR="00B477BF" w:rsidRDefault="00B47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BF" w:rsidRPr="00CC5D17" w:rsidRDefault="00B477BF" w:rsidP="00CC5D17">
    <w:pPr>
      <w:tabs>
        <w:tab w:val="right" w:pos="9600"/>
      </w:tabs>
      <w:rPr>
        <w:rFonts w:ascii="Calibri" w:hAnsi="Calibri"/>
        <w:color w:val="000000"/>
        <w:sz w:val="20"/>
        <w:szCs w:val="20"/>
      </w:rPr>
    </w:pPr>
    <w:r w:rsidRPr="00CC5D17">
      <w:rPr>
        <w:rFonts w:ascii="Calibri" w:hAnsi="Calibri"/>
        <w:color w:val="000000"/>
        <w:sz w:val="20"/>
        <w:szCs w:val="20"/>
      </w:rPr>
      <w:t>Letter addressed to</w:t>
    </w:r>
    <w:r w:rsidRPr="00CC5D17">
      <w:rPr>
        <w:rFonts w:ascii="Calibri" w:hAnsi="Calibri"/>
        <w:color w:val="000000"/>
        <w:sz w:val="20"/>
        <w:szCs w:val="20"/>
      </w:rPr>
      <w:tab/>
      <w:t xml:space="preserve">Page </w:t>
    </w:r>
    <w:r w:rsidRPr="00CC5D17">
      <w:rPr>
        <w:rStyle w:val="PageNumber"/>
        <w:rFonts w:ascii="Calibri" w:hAnsi="Calibri"/>
        <w:color w:val="000000"/>
        <w:sz w:val="20"/>
        <w:szCs w:val="20"/>
      </w:rPr>
      <w:fldChar w:fldCharType="begin"/>
    </w:r>
    <w:r w:rsidRPr="00CC5D17">
      <w:rPr>
        <w:rStyle w:val="PageNumber"/>
        <w:rFonts w:ascii="Calibri" w:hAnsi="Calibri"/>
        <w:color w:val="000000"/>
        <w:sz w:val="20"/>
        <w:szCs w:val="20"/>
      </w:rPr>
      <w:instrText xml:space="preserve"> PAGE </w:instrText>
    </w:r>
    <w:r w:rsidRPr="00CC5D17">
      <w:rPr>
        <w:rStyle w:val="PageNumber"/>
        <w:rFonts w:ascii="Calibri" w:hAnsi="Calibri"/>
        <w:color w:val="000000"/>
        <w:sz w:val="20"/>
        <w:szCs w:val="20"/>
      </w:rPr>
      <w:fldChar w:fldCharType="separate"/>
    </w:r>
    <w:r w:rsidR="00993356">
      <w:rPr>
        <w:rStyle w:val="PageNumber"/>
        <w:rFonts w:ascii="Calibri" w:hAnsi="Calibri"/>
        <w:noProof/>
        <w:color w:val="000000"/>
        <w:sz w:val="20"/>
        <w:szCs w:val="20"/>
      </w:rPr>
      <w:t>3</w:t>
    </w:r>
    <w:r w:rsidRPr="00CC5D17">
      <w:rPr>
        <w:rStyle w:val="PageNumber"/>
        <w:rFonts w:ascii="Calibri" w:hAnsi="Calibri"/>
        <w:color w:val="000000"/>
        <w:sz w:val="20"/>
        <w:szCs w:val="20"/>
      </w:rPr>
      <w:fldChar w:fldCharType="end"/>
    </w:r>
  </w:p>
  <w:p w:rsidR="00B477BF" w:rsidRPr="00CC5D17" w:rsidRDefault="00B477BF" w:rsidP="00CC5D17">
    <w:pPr>
      <w:tabs>
        <w:tab w:val="right" w:pos="9600"/>
      </w:tabs>
      <w:rPr>
        <w:rFonts w:ascii="Calibri" w:hAnsi="Calibri"/>
        <w:color w:val="000000"/>
        <w:sz w:val="20"/>
        <w:szCs w:val="20"/>
      </w:rPr>
    </w:pPr>
    <w:r w:rsidRPr="00CC5D17">
      <w:rPr>
        <w:rFonts w:ascii="Calibri" w:hAnsi="Calibri"/>
        <w:color w:val="000000"/>
        <w:sz w:val="20"/>
        <w:szCs w:val="20"/>
      </w:rPr>
      <w:t>Re:</w:t>
    </w:r>
    <w:r w:rsidRPr="00CC5D17">
      <w:rPr>
        <w:rFonts w:ascii="Calibri" w:hAnsi="Calibri"/>
        <w:color w:val="000000"/>
        <w:sz w:val="20"/>
        <w:szCs w:val="20"/>
      </w:rPr>
      <w:tab/>
      <w:t>Date</w:t>
    </w:r>
  </w:p>
  <w:p w:rsidR="00B477BF" w:rsidRDefault="00B477BF" w:rsidP="00CC5D17">
    <w:pPr>
      <w:tabs>
        <w:tab w:val="right" w:pos="9600"/>
      </w:tabs>
      <w:rPr>
        <w:rFonts w:ascii="Calibri" w:hAnsi="Calibri"/>
        <w:color w:val="000000"/>
        <w:sz w:val="20"/>
        <w:szCs w:val="20"/>
      </w:rPr>
    </w:pPr>
    <w:r w:rsidRPr="00CC5D17">
      <w:rPr>
        <w:rFonts w:ascii="Calibri" w:hAnsi="Calibri"/>
        <w:color w:val="000000"/>
        <w:sz w:val="20"/>
        <w:szCs w:val="20"/>
      </w:rPr>
      <w:t>_______________________________</w:t>
    </w:r>
    <w:r>
      <w:rPr>
        <w:rFonts w:ascii="Calibri" w:hAnsi="Calibri"/>
        <w:color w:val="000000"/>
        <w:sz w:val="20"/>
        <w:szCs w:val="20"/>
      </w:rPr>
      <w:t>_______________________</w:t>
    </w:r>
    <w:r w:rsidRPr="00CC5D17">
      <w:rPr>
        <w:rFonts w:ascii="Calibri" w:hAnsi="Calibri"/>
        <w:color w:val="000000"/>
        <w:sz w:val="20"/>
        <w:szCs w:val="20"/>
      </w:rPr>
      <w:t>__________________________________________</w:t>
    </w:r>
  </w:p>
  <w:p w:rsidR="00B477BF" w:rsidRPr="00CC5D17" w:rsidRDefault="00B477BF" w:rsidP="00CC5D17">
    <w:pPr>
      <w:tabs>
        <w:tab w:val="right" w:pos="9600"/>
      </w:tabs>
      <w:rPr>
        <w:rFonts w:ascii="Calibri" w:hAnsi="Calibri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553">
      <o:colormru v:ext="edit" colors="#76b7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44"/>
    <w:rsid w:val="00090BD9"/>
    <w:rsid w:val="000966DC"/>
    <w:rsid w:val="000B5748"/>
    <w:rsid w:val="000E358A"/>
    <w:rsid w:val="00102FF9"/>
    <w:rsid w:val="00112B26"/>
    <w:rsid w:val="001818CD"/>
    <w:rsid w:val="001E0A90"/>
    <w:rsid w:val="00267324"/>
    <w:rsid w:val="00273960"/>
    <w:rsid w:val="0035028F"/>
    <w:rsid w:val="0037324E"/>
    <w:rsid w:val="0037664C"/>
    <w:rsid w:val="003B4372"/>
    <w:rsid w:val="003C5CB5"/>
    <w:rsid w:val="003E6510"/>
    <w:rsid w:val="0041179A"/>
    <w:rsid w:val="00433F8B"/>
    <w:rsid w:val="00456535"/>
    <w:rsid w:val="004672AC"/>
    <w:rsid w:val="005328D5"/>
    <w:rsid w:val="00533B99"/>
    <w:rsid w:val="005E3B3A"/>
    <w:rsid w:val="00637386"/>
    <w:rsid w:val="00671655"/>
    <w:rsid w:val="00690BE4"/>
    <w:rsid w:val="006938D7"/>
    <w:rsid w:val="007044F2"/>
    <w:rsid w:val="00710D3F"/>
    <w:rsid w:val="00761C44"/>
    <w:rsid w:val="00831624"/>
    <w:rsid w:val="008579FA"/>
    <w:rsid w:val="008C4B58"/>
    <w:rsid w:val="008E1CEB"/>
    <w:rsid w:val="00993356"/>
    <w:rsid w:val="009D753C"/>
    <w:rsid w:val="00A11559"/>
    <w:rsid w:val="00A374E6"/>
    <w:rsid w:val="00A47DE6"/>
    <w:rsid w:val="00A7038A"/>
    <w:rsid w:val="00A77CA0"/>
    <w:rsid w:val="00AA0579"/>
    <w:rsid w:val="00AA1667"/>
    <w:rsid w:val="00B3435B"/>
    <w:rsid w:val="00B477BF"/>
    <w:rsid w:val="00BB3645"/>
    <w:rsid w:val="00BD4EB7"/>
    <w:rsid w:val="00C467DE"/>
    <w:rsid w:val="00C54AE5"/>
    <w:rsid w:val="00CB747E"/>
    <w:rsid w:val="00CC5D17"/>
    <w:rsid w:val="00D6252C"/>
    <w:rsid w:val="00D742A6"/>
    <w:rsid w:val="00D83224"/>
    <w:rsid w:val="00E45B08"/>
    <w:rsid w:val="00EB1563"/>
    <w:rsid w:val="00ED4A96"/>
    <w:rsid w:val="00F35ADD"/>
    <w:rsid w:val="00FC0CF7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3553">
      <o:colormru v:ext="edit" colors="#76b700"/>
    </o:shapedefaults>
    <o:shapelayout v:ext="edit">
      <o:idmap v:ext="edit" data="1"/>
    </o:shapelayout>
  </w:shapeDefaults>
  <w:decimalSymbol w:val="."/>
  <w:listSeparator w:val=","/>
  <w14:docId w14:val="67A8086A"/>
  <w15:chartTrackingRefBased/>
  <w15:docId w15:val="{E52CD302-2E24-4030-929B-E656AD43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12B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Heading1"/>
    <w:autoRedefine/>
    <w:semiHidden/>
    <w:rsid w:val="00112B26"/>
    <w:pPr>
      <w:keepNext w:val="0"/>
      <w:spacing w:before="0" w:after="0" w:line="360" w:lineRule="auto"/>
      <w:jc w:val="both"/>
    </w:pPr>
    <w:rPr>
      <w:rFonts w:ascii="Arial Narrow" w:hAnsi="Arial Narrow"/>
      <w:bCs w:val="0"/>
      <w:kern w:val="0"/>
      <w:sz w:val="22"/>
      <w:szCs w:val="24"/>
      <w:lang w:eastAsia="en-US"/>
    </w:rPr>
  </w:style>
  <w:style w:type="paragraph" w:styleId="TOC2">
    <w:name w:val="toc 2"/>
    <w:basedOn w:val="Heading1"/>
    <w:next w:val="Heading1"/>
    <w:autoRedefine/>
    <w:semiHidden/>
    <w:rsid w:val="00112B26"/>
    <w:pPr>
      <w:keepNext w:val="0"/>
      <w:spacing w:before="0" w:after="0" w:line="360" w:lineRule="auto"/>
      <w:ind w:left="240"/>
      <w:jc w:val="both"/>
    </w:pPr>
    <w:rPr>
      <w:rFonts w:ascii="Arial Narrow" w:hAnsi="Arial Narrow"/>
      <w:bCs w:val="0"/>
      <w:kern w:val="0"/>
      <w:sz w:val="22"/>
      <w:szCs w:val="24"/>
      <w:lang w:eastAsia="en-US"/>
    </w:rPr>
  </w:style>
  <w:style w:type="paragraph" w:styleId="TOC4">
    <w:name w:val="toc 4"/>
    <w:basedOn w:val="Heading1"/>
    <w:next w:val="Heading1"/>
    <w:autoRedefine/>
    <w:semiHidden/>
    <w:rsid w:val="00112B26"/>
    <w:pPr>
      <w:keepNext w:val="0"/>
      <w:spacing w:before="0" w:after="0" w:line="360" w:lineRule="auto"/>
      <w:ind w:left="720"/>
      <w:jc w:val="both"/>
    </w:pPr>
    <w:rPr>
      <w:rFonts w:ascii="Arial Narrow" w:hAnsi="Arial Narrow"/>
      <w:bCs w:val="0"/>
      <w:kern w:val="0"/>
      <w:sz w:val="22"/>
      <w:szCs w:val="24"/>
      <w:lang w:eastAsia="en-US"/>
    </w:rPr>
  </w:style>
  <w:style w:type="paragraph" w:styleId="Header">
    <w:name w:val="header"/>
    <w:basedOn w:val="Normal"/>
    <w:rsid w:val="00761C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1C4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6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61C44"/>
    <w:rPr>
      <w:color w:val="0000FF"/>
      <w:u w:val="single"/>
    </w:rPr>
  </w:style>
  <w:style w:type="character" w:styleId="PageNumber">
    <w:name w:val="page number"/>
    <w:basedOn w:val="DefaultParagraphFont"/>
    <w:rsid w:val="00CC5D17"/>
  </w:style>
  <w:style w:type="paragraph" w:styleId="BalloonText">
    <w:name w:val="Balloon Text"/>
    <w:basedOn w:val="Normal"/>
    <w:semiHidden/>
    <w:rsid w:val="00B47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SWARH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SWARH</dc:creator>
  <cp:keywords/>
  <dc:description/>
  <cp:lastModifiedBy>Rebecca Hay</cp:lastModifiedBy>
  <cp:revision>3</cp:revision>
  <cp:lastPrinted>2021-12-16T04:47:00Z</cp:lastPrinted>
  <dcterms:created xsi:type="dcterms:W3CDTF">2023-11-27T04:00:00Z</dcterms:created>
  <dcterms:modified xsi:type="dcterms:W3CDTF">2023-11-27T04:14:00Z</dcterms:modified>
</cp:coreProperties>
</file>