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CE1227D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BF1718">
        <w:t>24</w:t>
      </w:r>
      <w:r w:rsidR="00BF1718" w:rsidRPr="00BF1718">
        <w:rPr>
          <w:vertAlign w:val="superscript"/>
        </w:rPr>
        <w:t>th</w:t>
      </w:r>
      <w:r w:rsidR="00BF1718">
        <w:t xml:space="preserve"> June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0211C212" w:rsidR="00FB7994" w:rsidRDefault="00FB7994">
      <w:r>
        <w:t xml:space="preserve">Name: </w:t>
      </w:r>
      <w:r w:rsidR="00AA0444">
        <w:t xml:space="preserve"> </w:t>
      </w:r>
      <w:r w:rsidR="00BF1718">
        <w:t>Robert Kelly</w:t>
      </w:r>
    </w:p>
    <w:p w14:paraId="6A1EEBA5" w14:textId="56A4197A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BF1718">
        <w:t>79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5A090E1B" w:rsidR="00002C62" w:rsidRDefault="00E3678E">
      <w:r>
        <w:t>Heart Health</w:t>
      </w:r>
    </w:p>
    <w:p w14:paraId="38A3BCD4" w14:textId="0EF683DF" w:rsidR="0042692F" w:rsidRDefault="00E3678E" w:rsidP="007D09E9">
      <w:pPr>
        <w:pStyle w:val="ListParagraph"/>
        <w:numPr>
          <w:ilvl w:val="0"/>
          <w:numId w:val="18"/>
        </w:numPr>
      </w:pPr>
      <w:r>
        <w:t xml:space="preserve">History of Heart attack </w:t>
      </w:r>
      <w:r w:rsidR="00ED554D">
        <w:t>–</w:t>
      </w:r>
      <w:r>
        <w:t xml:space="preserve"> </w:t>
      </w:r>
      <w:r w:rsidR="00ED554D">
        <w:t>Will cause some damage to the heart muscle, can be permanent depending on severity and how long the blockage was depriving the muscle of oxygen.</w:t>
      </w:r>
    </w:p>
    <w:p w14:paraId="464C6F9D" w14:textId="0095931C" w:rsidR="0043389A" w:rsidRDefault="00ED554D" w:rsidP="007D09E9">
      <w:pPr>
        <w:pStyle w:val="ListParagraph"/>
        <w:numPr>
          <w:ilvl w:val="0"/>
          <w:numId w:val="18"/>
        </w:numPr>
      </w:pPr>
      <w:r>
        <w:t>Poor Diet: High in refined carbohydrates – sugar, white flour products, Low in fruit and vegetables. Lack of anti-oxidants, higher in saturated fats and low in omega 3 fats</w:t>
      </w:r>
    </w:p>
    <w:p w14:paraId="3540871D" w14:textId="3B50EFBF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–B vitamin</w:t>
      </w:r>
      <w:r w:rsidR="00B633E0">
        <w:t>s</w:t>
      </w:r>
      <w:r w:rsidR="00ED554D">
        <w:t xml:space="preserve"> – especially B12, folate, B6</w:t>
      </w:r>
      <w:r w:rsidR="00B633E0">
        <w:t xml:space="preserve">, </w:t>
      </w:r>
      <w:r w:rsidR="00ED554D">
        <w:t>zinc, magnesium – low nutrient levels will affect homocysteine levels and heart and vascular function</w:t>
      </w:r>
    </w:p>
    <w:p w14:paraId="2696C717" w14:textId="03ECF170" w:rsidR="00B633E0" w:rsidRDefault="000324BB" w:rsidP="00FC2C69">
      <w:pPr>
        <w:pStyle w:val="ListParagraph"/>
        <w:numPr>
          <w:ilvl w:val="0"/>
          <w:numId w:val="18"/>
        </w:numPr>
      </w:pPr>
      <w:r>
        <w:t>Gut Health</w:t>
      </w:r>
      <w:r w:rsidR="00ED554D">
        <w:t xml:space="preserve"> and Dental Health</w:t>
      </w:r>
      <w:r>
        <w:t xml:space="preserve">: </w:t>
      </w:r>
      <w:r w:rsidR="00ED554D">
        <w:t xml:space="preserve">Vital for heart health </w:t>
      </w:r>
    </w:p>
    <w:p w14:paraId="33F7148E" w14:textId="5729B551" w:rsidR="00ED554D" w:rsidRDefault="00ED554D" w:rsidP="00FC2C69">
      <w:pPr>
        <w:pStyle w:val="ListParagraph"/>
        <w:numPr>
          <w:ilvl w:val="0"/>
          <w:numId w:val="18"/>
        </w:numPr>
      </w:pPr>
      <w:r>
        <w:t>History of heavy drinking can damage the heart</w:t>
      </w:r>
    </w:p>
    <w:p w14:paraId="761DC71A" w14:textId="07E6EDE3" w:rsidR="00ED554D" w:rsidRDefault="00ED554D" w:rsidP="00FC2C69">
      <w:pPr>
        <w:pStyle w:val="ListParagraph"/>
        <w:numPr>
          <w:ilvl w:val="0"/>
          <w:numId w:val="18"/>
        </w:numPr>
      </w:pPr>
      <w:r>
        <w:t xml:space="preserve">History of Aortic aneurysm – since heart attack. </w:t>
      </w:r>
    </w:p>
    <w:p w14:paraId="430756AB" w14:textId="55797E51" w:rsidR="00ED554D" w:rsidRDefault="00ED554D" w:rsidP="00FC2C69">
      <w:pPr>
        <w:pStyle w:val="ListParagraph"/>
        <w:numPr>
          <w:ilvl w:val="0"/>
          <w:numId w:val="18"/>
        </w:numPr>
      </w:pPr>
      <w:r>
        <w:t xml:space="preserve">Snores – possible degree of sleep </w:t>
      </w:r>
      <w:proofErr w:type="spellStart"/>
      <w:r>
        <w:t>apnea</w:t>
      </w:r>
      <w:proofErr w:type="spellEnd"/>
      <w:r>
        <w:t>? Can aff</w:t>
      </w:r>
      <w:r w:rsidR="00284AAA">
        <w:t xml:space="preserve">ect the heart as a </w:t>
      </w:r>
      <w:proofErr w:type="gramStart"/>
      <w:r w:rsidR="00284AAA">
        <w:t>drop in</w:t>
      </w:r>
      <w:proofErr w:type="gramEnd"/>
      <w:r w:rsidR="00284AAA">
        <w:t xml:space="preserve"> oxygen in the blood can strain the heart</w:t>
      </w:r>
    </w:p>
    <w:p w14:paraId="30EFD7B9" w14:textId="43DC0092" w:rsidR="00284AAA" w:rsidRDefault="00284AAA" w:rsidP="00FC2C69">
      <w:pPr>
        <w:pStyle w:val="ListParagraph"/>
        <w:numPr>
          <w:ilvl w:val="0"/>
          <w:numId w:val="18"/>
        </w:numPr>
      </w:pPr>
      <w:r>
        <w:t>Statins can deplete Co10 causing fatigue and muscle soreness.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70B388A5" w:rsidR="0007002D" w:rsidRDefault="00284AAA">
      <w:r>
        <w:t>Age, Genetic</w:t>
      </w:r>
      <w:r w:rsidR="007109B9">
        <w:t>s – affecting</w:t>
      </w:r>
      <w:r>
        <w:t xml:space="preserve"> B12 and folate metabolism</w:t>
      </w:r>
      <w:r w:rsidR="007109B9">
        <w:t xml:space="preserve"> – can contribute to high homocysteine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447AE761" w:rsidR="00A65673" w:rsidRDefault="00284AAA">
      <w:r>
        <w:t>P</w:t>
      </w:r>
      <w:r w:rsidR="001800BE">
        <w:t>athology tests</w:t>
      </w:r>
      <w:r>
        <w:t>:</w:t>
      </w:r>
      <w:r w:rsidR="001800BE">
        <w:t xml:space="preserve"> </w:t>
      </w:r>
    </w:p>
    <w:p w14:paraId="3A0B4982" w14:textId="640E3482" w:rsidR="00284AAA" w:rsidRDefault="00284AAA">
      <w:r>
        <w:t>High Homocysteine: Can damage the lining of the arteries and promote inflammation and increase the risk of clots forming causing heart attack and stroke.</w:t>
      </w:r>
    </w:p>
    <w:p w14:paraId="1001444F" w14:textId="26CEA23F" w:rsidR="00284AAA" w:rsidRDefault="00284AAA">
      <w:r>
        <w:t>Active B12: Suboptimal – Ideal is over 100</w:t>
      </w:r>
    </w:p>
    <w:p w14:paraId="6033021B" w14:textId="305FD2F6" w:rsidR="00284AAA" w:rsidRDefault="00284AAA">
      <w:r>
        <w:t>Zinc: Suboptimal – at the bottom of the reference range. Ideal is at least 14.</w:t>
      </w:r>
      <w:bookmarkStart w:id="0" w:name="_GoBack"/>
      <w:bookmarkEnd w:id="0"/>
    </w:p>
    <w:p w14:paraId="69095A00" w14:textId="22AC74FF" w:rsidR="00284AAA" w:rsidRDefault="00284AAA">
      <w:r>
        <w:t xml:space="preserve">CRP: 4.6 – mildly raised – showing inflammation. </w:t>
      </w:r>
    </w:p>
    <w:p w14:paraId="1F7E6340" w14:textId="77777777" w:rsidR="00284AAA" w:rsidRDefault="00284AAA"/>
    <w:p w14:paraId="509A2CD0" w14:textId="68A3AF73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>Some inflammation</w:t>
      </w:r>
      <w:r w:rsidR="00284AAA">
        <w:t>, Oxidative stress and blood thickening, possible dehydration</w:t>
      </w:r>
      <w:r w:rsidR="000324BB">
        <w:t xml:space="preserve">  </w:t>
      </w:r>
    </w:p>
    <w:p w14:paraId="0FF34010" w14:textId="471B566F" w:rsidR="001800BE" w:rsidRDefault="001800BE">
      <w:r>
        <w:t xml:space="preserve">Blood Pressure: </w:t>
      </w:r>
      <w:r w:rsidR="000324BB">
        <w:t>1</w:t>
      </w:r>
      <w:r w:rsidR="00284AAA">
        <w:t>21</w:t>
      </w:r>
      <w:r w:rsidR="000324BB">
        <w:t>/</w:t>
      </w:r>
      <w:r w:rsidR="00284AAA">
        <w:t xml:space="preserve">76 pulse 64. 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7B5DD189" w14:textId="4EF58B41" w:rsidR="00CC0CF2" w:rsidRDefault="00ED554D">
      <w:r>
        <w:t xml:space="preserve">Retest Homocysteine in </w:t>
      </w:r>
      <w:r w:rsidR="007109B9">
        <w:t>3</w:t>
      </w:r>
      <w:r>
        <w:t xml:space="preserve"> months. </w:t>
      </w:r>
    </w:p>
    <w:p w14:paraId="7D88DB69" w14:textId="77777777" w:rsidR="00CC0CF2" w:rsidRDefault="00CC0CF2"/>
    <w:p w14:paraId="6986863E" w14:textId="68D8F73A" w:rsidR="00C24673" w:rsidRDefault="00C24673"/>
    <w:p w14:paraId="66914BD4" w14:textId="77777777" w:rsidR="00C24673" w:rsidRDefault="00C24673"/>
    <w:p w14:paraId="637308D3" w14:textId="33AD34F1" w:rsidR="007D09E9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3904B335" w:rsidR="007D09E9" w:rsidRDefault="00ED554D">
      <w:r>
        <w:t xml:space="preserve">To be Healthy – at least for another 10 years. </w:t>
      </w:r>
    </w:p>
    <w:p w14:paraId="4E135DBC" w14:textId="77777777" w:rsidR="00ED554D" w:rsidRDefault="00ED554D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570E1AAD" w:rsidR="00A2270A" w:rsidRDefault="00ED554D">
      <w:pPr>
        <w:rPr>
          <w:b/>
        </w:rPr>
      </w:pPr>
      <w:r>
        <w:rPr>
          <w:b/>
        </w:rPr>
        <w:t>Reduce Skin rash:</w:t>
      </w:r>
    </w:p>
    <w:p w14:paraId="466A0605" w14:textId="6D828B1A" w:rsidR="00310B99" w:rsidRPr="00284AAA" w:rsidRDefault="00284AAA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Silymarin Tablets: Support the liver to deal with medications</w:t>
      </w:r>
    </w:p>
    <w:p w14:paraId="441F55BD" w14:textId="7BF570BB" w:rsidR="00284AAA" w:rsidRPr="00310B99" w:rsidRDefault="00284AAA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Topical Cream: reduce itching and support healing.</w:t>
      </w:r>
    </w:p>
    <w:p w14:paraId="55D9A3BB" w14:textId="77777777" w:rsidR="003739AD" w:rsidRDefault="003739AD"/>
    <w:p w14:paraId="66B893C5" w14:textId="52A5FF8A" w:rsidR="00005A62" w:rsidRDefault="00DE0A89">
      <w:pPr>
        <w:rPr>
          <w:b/>
        </w:rPr>
      </w:pPr>
      <w:r>
        <w:rPr>
          <w:b/>
        </w:rPr>
        <w:t>3 - 6</w:t>
      </w:r>
      <w:r w:rsidR="00ED554D">
        <w:rPr>
          <w:b/>
        </w:rPr>
        <w:t xml:space="preserve">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 w:rsidR="00ED554D">
        <w:rPr>
          <w:b/>
        </w:rPr>
        <w:t>Heart and Vascular health</w:t>
      </w:r>
    </w:p>
    <w:p w14:paraId="244ED8D3" w14:textId="5FA2C9F6" w:rsidR="00C24673" w:rsidRDefault="00284AAA" w:rsidP="009B52C7">
      <w:pPr>
        <w:pStyle w:val="ListParagraph"/>
        <w:numPr>
          <w:ilvl w:val="0"/>
          <w:numId w:val="24"/>
        </w:numPr>
      </w:pPr>
      <w:r>
        <w:t xml:space="preserve">Reduce Homocysteine: </w:t>
      </w:r>
      <w:r w:rsidR="00310B99">
        <w:t xml:space="preserve"> </w:t>
      </w:r>
      <w:r>
        <w:t xml:space="preserve">Methylated </w:t>
      </w:r>
      <w:r w:rsidR="00310B99">
        <w:t>B vitamins</w:t>
      </w:r>
      <w:r>
        <w:t xml:space="preserve"> – especially B12, folate, B2 and B6</w:t>
      </w:r>
      <w:r w:rsidR="00310B99">
        <w:t xml:space="preserve">: </w:t>
      </w:r>
      <w:r>
        <w:t>M</w:t>
      </w:r>
      <w:r w:rsidR="00310B99">
        <w:t>ag</w:t>
      </w:r>
      <w:r>
        <w:t>-</w:t>
      </w:r>
      <w:proofErr w:type="spellStart"/>
      <w:r>
        <w:t>T</w:t>
      </w:r>
      <w:r w:rsidR="00310B99">
        <w:t>aur</w:t>
      </w:r>
      <w:proofErr w:type="spellEnd"/>
      <w:r w:rsidR="00310B99">
        <w:t xml:space="preserve"> excel</w:t>
      </w:r>
    </w:p>
    <w:p w14:paraId="1FE005FC" w14:textId="7F7C2906" w:rsidR="00310B99" w:rsidRDefault="00310B99" w:rsidP="009B52C7">
      <w:pPr>
        <w:pStyle w:val="ListParagraph"/>
        <w:numPr>
          <w:ilvl w:val="0"/>
          <w:numId w:val="24"/>
        </w:numPr>
      </w:pPr>
      <w:r>
        <w:t>Herb</w:t>
      </w:r>
      <w:r w:rsidR="00ED554D">
        <w:t>al Formula: Support</w:t>
      </w:r>
      <w:r w:rsidR="00BF1718">
        <w:t xml:space="preserve"> and repair</w:t>
      </w:r>
      <w:r w:rsidR="00ED554D">
        <w:t xml:space="preserve"> Heart muscle, Heart tonic</w:t>
      </w:r>
      <w:r w:rsidR="00BF1718">
        <w:t>, support health of vessel walls</w:t>
      </w:r>
    </w:p>
    <w:p w14:paraId="705CEB0C" w14:textId="0FE8A50E" w:rsidR="00ED554D" w:rsidRDefault="00ED554D" w:rsidP="009B52C7">
      <w:pPr>
        <w:pStyle w:val="ListParagraph"/>
        <w:numPr>
          <w:ilvl w:val="0"/>
          <w:numId w:val="24"/>
        </w:numPr>
      </w:pPr>
      <w:r>
        <w:t>Support for Vascular health</w:t>
      </w:r>
      <w:r w:rsidR="00284AAA">
        <w:t xml:space="preserve"> and nutrient levels</w:t>
      </w:r>
      <w:r>
        <w:t>: omega 3, magnesium</w:t>
      </w:r>
      <w:r w:rsidR="00284AAA">
        <w:t xml:space="preserve">, </w:t>
      </w:r>
      <w:r w:rsidR="00A64C09">
        <w:t xml:space="preserve">K2, </w:t>
      </w:r>
      <w:r w:rsidR="00284AAA">
        <w:t>Herbal medicine, CoQ10</w:t>
      </w:r>
    </w:p>
    <w:p w14:paraId="464A7247" w14:textId="552FBCBB" w:rsidR="00284AAA" w:rsidRDefault="00284AAA" w:rsidP="009B52C7">
      <w:pPr>
        <w:pStyle w:val="ListParagraph"/>
        <w:numPr>
          <w:ilvl w:val="0"/>
          <w:numId w:val="24"/>
        </w:numPr>
      </w:pPr>
      <w:r>
        <w:t>Diet: Wellness Plate, Low-Carb Mediterranean Diet.</w:t>
      </w:r>
    </w:p>
    <w:p w14:paraId="7623AA3B" w14:textId="44D17804" w:rsidR="00CE56E3" w:rsidRDefault="00CE56E3">
      <w:pPr>
        <w:rPr>
          <w:b/>
        </w:rPr>
      </w:pPr>
    </w:p>
    <w:p w14:paraId="28527CAE" w14:textId="6F19EF0F" w:rsidR="00DE0A89" w:rsidRDefault="00DE0A89">
      <w:pPr>
        <w:rPr>
          <w:b/>
        </w:rPr>
      </w:pPr>
      <w:r>
        <w:rPr>
          <w:b/>
        </w:rPr>
        <w:t>Ongoing support of long-term cardiovascular health and general health</w:t>
      </w:r>
    </w:p>
    <w:p w14:paraId="25D29964" w14:textId="0B1C9899" w:rsidR="009B52C7" w:rsidRDefault="00DE0A89" w:rsidP="00DE0A89">
      <w:pPr>
        <w:pStyle w:val="ListParagraph"/>
        <w:numPr>
          <w:ilvl w:val="0"/>
          <w:numId w:val="26"/>
        </w:numPr>
      </w:pPr>
      <w:r w:rsidRPr="00DE0A89">
        <w:t>Retest: cholesterol, homocysteine, B12</w:t>
      </w:r>
    </w:p>
    <w:p w14:paraId="6316DBE7" w14:textId="14034B99" w:rsidR="00DE0A89" w:rsidRPr="00DE0A89" w:rsidRDefault="00DE0A89" w:rsidP="00DE0A89">
      <w:pPr>
        <w:pStyle w:val="ListParagraph"/>
        <w:numPr>
          <w:ilvl w:val="0"/>
          <w:numId w:val="26"/>
        </w:numPr>
      </w:pPr>
      <w:r>
        <w:t>Specific herbs and nutrients for cardiovascular support.</w:t>
      </w: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283E5EAB" w:rsidR="008A3ECA" w:rsidRDefault="008A3ECA">
      <w:r>
        <w:t xml:space="preserve">Retest </w:t>
      </w:r>
      <w:r w:rsidR="00DE0A89">
        <w:t>homocysteine in</w:t>
      </w:r>
      <w:r>
        <w:t xml:space="preserve"> </w:t>
      </w:r>
      <w:r w:rsidR="00DE0A89">
        <w:t>3</w:t>
      </w:r>
      <w:r>
        <w:t xml:space="preserve"> months</w:t>
      </w:r>
      <w:r w:rsidR="00DE0A89">
        <w:t>, retest cholesterol, general chemistry, homocysteine, B12 in 6 months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BB937D1" w:rsidR="008A3ECA" w:rsidRDefault="00DE0A89">
      <w:r>
        <w:t>Bi-</w:t>
      </w:r>
      <w:r w:rsidR="008A3ECA">
        <w:t xml:space="preserve">Monthly for next </w:t>
      </w:r>
      <w:r>
        <w:t>4</w:t>
      </w:r>
      <w:r w:rsidR="008A3ECA">
        <w:t xml:space="preserve"> months then </w:t>
      </w:r>
      <w:r>
        <w:t>3</w:t>
      </w:r>
      <w:r w:rsidR="008A3ECA">
        <w:t xml:space="preserve">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4039E"/>
    <w:multiLevelType w:val="hybridMultilevel"/>
    <w:tmpl w:val="F636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6"/>
  </w:num>
  <w:num w:numId="10">
    <w:abstractNumId w:val="15"/>
  </w:num>
  <w:num w:numId="11">
    <w:abstractNumId w:val="25"/>
  </w:num>
  <w:num w:numId="12">
    <w:abstractNumId w:val="19"/>
  </w:num>
  <w:num w:numId="13">
    <w:abstractNumId w:val="18"/>
  </w:num>
  <w:num w:numId="14">
    <w:abstractNumId w:val="5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21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AAA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D4A88"/>
    <w:rsid w:val="006F1DC7"/>
    <w:rsid w:val="00701DC7"/>
    <w:rsid w:val="00702D4C"/>
    <w:rsid w:val="007032B8"/>
    <w:rsid w:val="007109B9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2B3E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C09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BF1718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0A89"/>
    <w:rsid w:val="00DE14F3"/>
    <w:rsid w:val="00E05223"/>
    <w:rsid w:val="00E11660"/>
    <w:rsid w:val="00E160C1"/>
    <w:rsid w:val="00E235F6"/>
    <w:rsid w:val="00E3678E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D554D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2025-06-24T06:04:00Z</cp:lastPrinted>
  <dcterms:created xsi:type="dcterms:W3CDTF">2025-06-23T05:51:00Z</dcterms:created>
  <dcterms:modified xsi:type="dcterms:W3CDTF">2025-06-24T06:14:00Z</dcterms:modified>
</cp:coreProperties>
</file>