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17AB" w:rsidRDefault="00AA17AB" w:rsidP="00AA17AB">
      <w:pPr>
        <w:rPr>
          <w:lang w:val="en-US"/>
        </w:rPr>
      </w:pPr>
      <w:r>
        <w:rPr>
          <w:lang w:val="en-US"/>
        </w:rPr>
        <w:t>5 November 2024</w:t>
      </w:r>
    </w:p>
    <w:p w:rsidR="00AA17AB" w:rsidRDefault="00AA17AB" w:rsidP="00AA17AB">
      <w:pPr>
        <w:rPr>
          <w:lang w:val="en-US"/>
        </w:rPr>
      </w:pPr>
    </w:p>
    <w:p w:rsidR="00AA17AB" w:rsidRPr="00AA17AB" w:rsidRDefault="00AA17AB" w:rsidP="00AA17AB">
      <w:pPr>
        <w:rPr>
          <w:lang w:val="en-US"/>
        </w:rPr>
      </w:pPr>
    </w:p>
    <w:p w:rsidR="00AA17AB" w:rsidRDefault="00AA17AB" w:rsidP="00AA17AB">
      <w:pPr>
        <w:rPr>
          <w:lang w:val="en-US"/>
        </w:rPr>
      </w:pPr>
      <w:r w:rsidRPr="00AA17AB">
        <w:rPr>
          <w:lang w:val="en-US"/>
        </w:rPr>
        <w:t xml:space="preserve">Dear Dr. </w:t>
      </w:r>
      <w:r>
        <w:rPr>
          <w:lang w:val="en-US"/>
        </w:rPr>
        <w:t>Joanne Radcliffe</w:t>
      </w:r>
      <w:r w:rsidRPr="00AA17AB">
        <w:rPr>
          <w:lang w:val="en-US"/>
        </w:rPr>
        <w:t>,</w:t>
      </w:r>
    </w:p>
    <w:p w:rsidR="00AA17AB" w:rsidRPr="00AA17AB" w:rsidRDefault="00AA17AB" w:rsidP="00AA17AB">
      <w:pPr>
        <w:rPr>
          <w:lang w:val="en-US"/>
        </w:rPr>
      </w:pPr>
    </w:p>
    <w:p w:rsidR="00AA17AB" w:rsidRDefault="00AA17AB" w:rsidP="00AA17AB">
      <w:pPr>
        <w:rPr>
          <w:lang w:val="en-US"/>
        </w:rPr>
      </w:pPr>
      <w:r>
        <w:rPr>
          <w:lang w:val="en-US"/>
        </w:rPr>
        <w:t xml:space="preserve">Donna </w:t>
      </w:r>
      <w:proofErr w:type="spellStart"/>
      <w:r>
        <w:rPr>
          <w:lang w:val="en-US"/>
        </w:rPr>
        <w:t>Tognola</w:t>
      </w:r>
      <w:proofErr w:type="spellEnd"/>
      <w:r w:rsidRPr="00AA17AB">
        <w:rPr>
          <w:lang w:val="en-US"/>
        </w:rPr>
        <w:t xml:space="preserve"> (DOB: </w:t>
      </w:r>
      <w:r>
        <w:rPr>
          <w:lang w:val="en-US"/>
        </w:rPr>
        <w:t>14/01/1984</w:t>
      </w:r>
      <w:r w:rsidRPr="00AA17AB">
        <w:rPr>
          <w:lang w:val="en-US"/>
        </w:rPr>
        <w:t xml:space="preserve">) </w:t>
      </w:r>
      <w:r>
        <w:rPr>
          <w:lang w:val="en-US"/>
        </w:rPr>
        <w:t xml:space="preserve">has recently been to see me regarding improving her overall health.  </w:t>
      </w:r>
    </w:p>
    <w:p w:rsidR="00AA17AB" w:rsidRPr="00AA17AB" w:rsidRDefault="00AA17AB" w:rsidP="00AA17AB">
      <w:pPr>
        <w:rPr>
          <w:lang w:val="en-US"/>
        </w:rPr>
      </w:pPr>
    </w:p>
    <w:p w:rsidR="00AA17AB" w:rsidRDefault="00AA17AB" w:rsidP="00AA17AB">
      <w:pPr>
        <w:rPr>
          <w:lang w:val="en-US"/>
        </w:rPr>
      </w:pPr>
      <w:r>
        <w:rPr>
          <w:lang w:val="en-US"/>
        </w:rPr>
        <w:t>She presents with some fatigue, low mood, slightly sluggish bowel, weight gain and some stress.</w:t>
      </w:r>
    </w:p>
    <w:p w:rsidR="00AA17AB" w:rsidRDefault="00AA17AB" w:rsidP="00AA17AB">
      <w:pPr>
        <w:rPr>
          <w:lang w:val="en-US"/>
        </w:rPr>
      </w:pPr>
    </w:p>
    <w:p w:rsidR="00AA17AB" w:rsidRDefault="00AA17AB" w:rsidP="00AA17AB">
      <w:pPr>
        <w:rPr>
          <w:lang w:val="en-US"/>
        </w:rPr>
      </w:pPr>
      <w:r>
        <w:rPr>
          <w:lang w:val="en-US"/>
        </w:rPr>
        <w:t xml:space="preserve">I see she is on Lithium and SSRIs which both impact thyroid health.  I see her thyroid results are normal but certainly not optimal.  It is possible the Lithium is pushing up the TSH and the SSRI’s are suppressing it.  I also see she has some inflammation with raised ESR over the last four blood tests.  </w:t>
      </w:r>
    </w:p>
    <w:p w:rsidR="00AA17AB" w:rsidRDefault="00AA17AB" w:rsidP="00AA17AB">
      <w:pPr>
        <w:rPr>
          <w:lang w:val="en-US"/>
        </w:rPr>
      </w:pPr>
    </w:p>
    <w:p w:rsidR="00AA17AB" w:rsidRDefault="00AA17AB" w:rsidP="00AA17AB">
      <w:pPr>
        <w:rPr>
          <w:lang w:val="en-US"/>
        </w:rPr>
      </w:pPr>
      <w:r>
        <w:rPr>
          <w:lang w:val="en-US"/>
        </w:rPr>
        <w:t xml:space="preserve">It is possible a lot of her symptoms relate to her thyroid health.  With a view to nutritional and dietary support would it be possible to test for thyroid anti-bodies to rule out that as a source of inflammation? </w:t>
      </w:r>
    </w:p>
    <w:p w:rsidR="00AA17AB" w:rsidRDefault="00AA17AB" w:rsidP="00AA17AB">
      <w:pPr>
        <w:rPr>
          <w:lang w:val="en-US"/>
        </w:rPr>
      </w:pPr>
    </w:p>
    <w:p w:rsidR="00AA17AB" w:rsidRDefault="00AA17AB" w:rsidP="00AA17AB">
      <w:pPr>
        <w:rPr>
          <w:lang w:val="en-US"/>
        </w:rPr>
      </w:pPr>
      <w:r>
        <w:rPr>
          <w:lang w:val="en-US"/>
        </w:rPr>
        <w:t>And also</w:t>
      </w:r>
      <w:r w:rsidR="005F49D0">
        <w:rPr>
          <w:lang w:val="en-US"/>
        </w:rPr>
        <w:t>,</w:t>
      </w:r>
      <w:bookmarkStart w:id="0" w:name="_GoBack"/>
      <w:bookmarkEnd w:id="0"/>
      <w:r>
        <w:rPr>
          <w:lang w:val="en-US"/>
        </w:rPr>
        <w:t xml:space="preserve"> to check her levels of certain nutrients which are important for thyroid function and general health? </w:t>
      </w:r>
    </w:p>
    <w:p w:rsidR="00AA17AB" w:rsidRPr="00AA17AB" w:rsidRDefault="00AA17AB" w:rsidP="00AA17AB">
      <w:pPr>
        <w:rPr>
          <w:lang w:val="en-US"/>
        </w:rPr>
      </w:pPr>
    </w:p>
    <w:p w:rsidR="00AA17AB" w:rsidRPr="00AA17AB" w:rsidRDefault="00AA17AB" w:rsidP="00AA17AB">
      <w:pPr>
        <w:rPr>
          <w:lang w:val="en-US"/>
        </w:rPr>
      </w:pPr>
      <w:r w:rsidRPr="00AA17AB">
        <w:rPr>
          <w:lang w:val="en-US"/>
        </w:rPr>
        <w:t>At this time, the following investigations might provide significant insight and</w:t>
      </w:r>
    </w:p>
    <w:p w:rsidR="00AA17AB" w:rsidRPr="00AA17AB" w:rsidRDefault="00AA17AB" w:rsidP="00AA17AB">
      <w:pPr>
        <w:rPr>
          <w:lang w:val="en-US"/>
        </w:rPr>
      </w:pPr>
      <w:r w:rsidRPr="00AA17AB">
        <w:rPr>
          <w:lang w:val="en-US"/>
        </w:rPr>
        <w:t xml:space="preserve">answer many of </w:t>
      </w:r>
      <w:r>
        <w:rPr>
          <w:lang w:val="en-US"/>
        </w:rPr>
        <w:t>Donna</w:t>
      </w:r>
      <w:r w:rsidRPr="00AA17AB">
        <w:rPr>
          <w:lang w:val="en-US"/>
        </w:rPr>
        <w:t>’s questions in terms of what, if any, intervention is really</w:t>
      </w:r>
    </w:p>
    <w:p w:rsidR="00AA17AB" w:rsidRDefault="00AA17AB" w:rsidP="00AA17AB">
      <w:pPr>
        <w:rPr>
          <w:lang w:val="en-US"/>
        </w:rPr>
      </w:pPr>
      <w:r w:rsidRPr="00AA17AB">
        <w:rPr>
          <w:lang w:val="en-US"/>
        </w:rPr>
        <w:t>appropriate at this time:</w:t>
      </w:r>
    </w:p>
    <w:p w:rsidR="00AA17AB" w:rsidRPr="00AA17AB" w:rsidRDefault="00AA17AB" w:rsidP="00AA17AB">
      <w:pPr>
        <w:rPr>
          <w:lang w:val="en-US"/>
        </w:rPr>
      </w:pPr>
    </w:p>
    <w:p w:rsidR="00AA17AB" w:rsidRPr="00AA17AB" w:rsidRDefault="00AA17AB" w:rsidP="00AA17AB">
      <w:pPr>
        <w:pStyle w:val="ListParagraph"/>
        <w:numPr>
          <w:ilvl w:val="0"/>
          <w:numId w:val="1"/>
        </w:numPr>
        <w:rPr>
          <w:lang w:val="en-US"/>
        </w:rPr>
      </w:pPr>
      <w:r w:rsidRPr="00AA17AB">
        <w:rPr>
          <w:lang w:val="en-US"/>
        </w:rPr>
        <w:t>Vitamin D</w:t>
      </w:r>
    </w:p>
    <w:p w:rsidR="00AA17AB" w:rsidRPr="00AA17AB" w:rsidRDefault="00AA17AB" w:rsidP="00AA17AB">
      <w:pPr>
        <w:pStyle w:val="ListParagraph"/>
        <w:numPr>
          <w:ilvl w:val="0"/>
          <w:numId w:val="1"/>
        </w:numPr>
        <w:rPr>
          <w:bCs/>
          <w:lang w:val="en-US"/>
        </w:rPr>
      </w:pPr>
      <w:r w:rsidRPr="00AA17AB">
        <w:rPr>
          <w:bCs/>
          <w:lang w:val="en-US"/>
        </w:rPr>
        <w:t>Zinc</w:t>
      </w:r>
    </w:p>
    <w:p w:rsidR="00AA17AB" w:rsidRPr="00AA17AB" w:rsidRDefault="00AA17AB" w:rsidP="00AA17AB">
      <w:pPr>
        <w:pStyle w:val="ListParagraph"/>
        <w:numPr>
          <w:ilvl w:val="0"/>
          <w:numId w:val="1"/>
        </w:numPr>
        <w:rPr>
          <w:bCs/>
          <w:lang w:val="en-US"/>
        </w:rPr>
      </w:pPr>
      <w:r w:rsidRPr="00AA17AB">
        <w:rPr>
          <w:bCs/>
          <w:lang w:val="en-US"/>
        </w:rPr>
        <w:t>Copper</w:t>
      </w:r>
    </w:p>
    <w:p w:rsidR="00AA17AB" w:rsidRPr="00AA17AB" w:rsidRDefault="00AA17AB" w:rsidP="00AA17AB">
      <w:pPr>
        <w:pStyle w:val="ListParagraph"/>
        <w:numPr>
          <w:ilvl w:val="0"/>
          <w:numId w:val="1"/>
        </w:numPr>
        <w:rPr>
          <w:bCs/>
          <w:lang w:val="en-US"/>
        </w:rPr>
      </w:pPr>
      <w:r w:rsidRPr="00AA17AB">
        <w:rPr>
          <w:bCs/>
          <w:lang w:val="en-US"/>
        </w:rPr>
        <w:t>Selenium</w:t>
      </w:r>
    </w:p>
    <w:p w:rsidR="00AA17AB" w:rsidRDefault="00AA17AB" w:rsidP="00AA17AB">
      <w:pPr>
        <w:pStyle w:val="ListParagraph"/>
        <w:numPr>
          <w:ilvl w:val="0"/>
          <w:numId w:val="1"/>
        </w:numPr>
        <w:rPr>
          <w:bCs/>
          <w:lang w:val="en-US"/>
        </w:rPr>
      </w:pPr>
      <w:r w:rsidRPr="00AA17AB">
        <w:rPr>
          <w:bCs/>
          <w:lang w:val="en-US"/>
        </w:rPr>
        <w:t>B6</w:t>
      </w:r>
    </w:p>
    <w:p w:rsidR="00AA17AB" w:rsidRPr="00AA17AB" w:rsidRDefault="00AA17AB" w:rsidP="00AA17AB">
      <w:pPr>
        <w:pStyle w:val="ListParagraph"/>
        <w:numPr>
          <w:ilvl w:val="0"/>
          <w:numId w:val="1"/>
        </w:numPr>
        <w:rPr>
          <w:bCs/>
          <w:lang w:val="en-US"/>
        </w:rPr>
      </w:pPr>
      <w:r>
        <w:rPr>
          <w:bCs/>
          <w:lang w:val="en-US"/>
        </w:rPr>
        <w:t>Urinary Iodine</w:t>
      </w:r>
    </w:p>
    <w:p w:rsidR="00AA17AB" w:rsidRDefault="00AA17AB" w:rsidP="00AA17AB">
      <w:pPr>
        <w:rPr>
          <w:lang w:val="en-US"/>
        </w:rPr>
      </w:pPr>
    </w:p>
    <w:p w:rsidR="00AA17AB" w:rsidRPr="00AA17AB" w:rsidRDefault="00AA17AB" w:rsidP="00AA17AB">
      <w:pPr>
        <w:rPr>
          <w:lang w:val="en-US"/>
        </w:rPr>
      </w:pPr>
      <w:r w:rsidRPr="00AA17AB">
        <w:rPr>
          <w:lang w:val="en-US"/>
        </w:rPr>
        <w:t>I greatly appreciate your review of this patient and of course will defer to your</w:t>
      </w:r>
    </w:p>
    <w:p w:rsidR="00AA17AB" w:rsidRDefault="00AA17AB" w:rsidP="00AA17AB">
      <w:pPr>
        <w:rPr>
          <w:lang w:val="en-US"/>
        </w:rPr>
      </w:pPr>
      <w:r w:rsidRPr="00AA17AB">
        <w:rPr>
          <w:lang w:val="en-US"/>
        </w:rPr>
        <w:t>judgement.</w:t>
      </w:r>
    </w:p>
    <w:p w:rsidR="00AA17AB" w:rsidRPr="00AA17AB" w:rsidRDefault="00AA17AB" w:rsidP="00AA17AB">
      <w:pPr>
        <w:rPr>
          <w:lang w:val="en-US"/>
        </w:rPr>
      </w:pPr>
    </w:p>
    <w:p w:rsidR="00AA17AB" w:rsidRDefault="00AA17AB" w:rsidP="00AA17AB">
      <w:pPr>
        <w:rPr>
          <w:lang w:val="en-US"/>
        </w:rPr>
      </w:pPr>
      <w:r w:rsidRPr="00AA17AB">
        <w:rPr>
          <w:lang w:val="en-US"/>
        </w:rPr>
        <w:t>Please don’t hesitate to contact me if</w:t>
      </w:r>
      <w:r>
        <w:rPr>
          <w:lang w:val="en-US"/>
        </w:rPr>
        <w:t xml:space="preserve"> </w:t>
      </w:r>
      <w:r w:rsidRPr="00AA17AB">
        <w:rPr>
          <w:lang w:val="en-US"/>
        </w:rPr>
        <w:t>you would like to discuss this patient further.</w:t>
      </w:r>
    </w:p>
    <w:p w:rsidR="00AA17AB" w:rsidRPr="00AA17AB" w:rsidRDefault="00AA17AB" w:rsidP="00AA17AB">
      <w:pPr>
        <w:rPr>
          <w:lang w:val="en-US"/>
        </w:rPr>
      </w:pPr>
    </w:p>
    <w:p w:rsidR="00AA17AB" w:rsidRPr="00AA17AB" w:rsidRDefault="00AA17AB" w:rsidP="00AA17AB">
      <w:pPr>
        <w:rPr>
          <w:lang w:val="en-US"/>
        </w:rPr>
      </w:pPr>
      <w:r w:rsidRPr="00AA17AB">
        <w:rPr>
          <w:lang w:val="en-US"/>
        </w:rPr>
        <w:t>Yours Faithfully,</w:t>
      </w:r>
    </w:p>
    <w:p w:rsidR="00C52173" w:rsidRDefault="00AA17AB" w:rsidP="00AA17AB">
      <w:r>
        <w:rPr>
          <w:lang w:val="en-US"/>
        </w:rPr>
        <w:t>Vera Dahlstrom</w:t>
      </w:r>
    </w:p>
    <w:sectPr w:rsidR="00C52173" w:rsidSect="000015B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5B94"/>
    <w:multiLevelType w:val="hybridMultilevel"/>
    <w:tmpl w:val="FFE22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AB"/>
    <w:rsid w:val="000015BF"/>
    <w:rsid w:val="005F49D0"/>
    <w:rsid w:val="00AA17AB"/>
    <w:rsid w:val="00C5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9F38BC"/>
  <w15:chartTrackingRefBased/>
  <w15:docId w15:val="{2133C5DA-397E-2B4A-9355-99C9D853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2024-11-05T06:41:00Z</cp:lastPrinted>
  <dcterms:created xsi:type="dcterms:W3CDTF">2024-11-05T06:29:00Z</dcterms:created>
  <dcterms:modified xsi:type="dcterms:W3CDTF">2024-11-05T06:41:00Z</dcterms:modified>
</cp:coreProperties>
</file>