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0803A1AD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E36F4D">
        <w:rPr>
          <w:rFonts w:ascii="Times New Roman" w:hAnsi="Times New Roman" w:cs="Times New Roman"/>
          <w:b/>
        </w:rPr>
        <w:t>Jenessa Mitrevski</w:t>
      </w:r>
    </w:p>
    <w:p w14:paraId="1F9AA0C9" w14:textId="2C06ECBE" w:rsidR="004A033B" w:rsidRPr="008A6BE3" w:rsidRDefault="00870325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="00411DCE" w:rsidRPr="008A6BE3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</w:p>
    <w:p w14:paraId="6DBF4708" w14:textId="730FC9AD" w:rsidR="00870325" w:rsidRPr="00870325" w:rsidRDefault="00870325" w:rsidP="00870325">
      <w:pPr>
        <w:rPr>
          <w:rFonts w:ascii="Times New Roman" w:eastAsia="Times New Roman" w:hAnsi="Times New Roman" w:cs="Times New Roman"/>
        </w:rPr>
      </w:pPr>
      <w:r w:rsidRPr="00870325">
        <w:rPr>
          <w:rFonts w:ascii="Times New Roman" w:eastAsia="Times New Roman" w:hAnsi="Times New Roman" w:cs="Times New Roman"/>
        </w:rPr>
        <w:t xml:space="preserve">The following recommendations aim to address the main focus of our consultation today which was to review your </w:t>
      </w:r>
      <w:r>
        <w:rPr>
          <w:rFonts w:ascii="Times New Roman" w:eastAsia="Times New Roman" w:hAnsi="Times New Roman" w:cs="Times New Roman"/>
        </w:rPr>
        <w:t>current supplements, in particular iron</w:t>
      </w:r>
      <w:r w:rsidRPr="008703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given </w:t>
      </w:r>
      <w:r w:rsidR="006760B6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>recent blood test results.</w:t>
      </w:r>
    </w:p>
    <w:p w14:paraId="2F90CCD1" w14:textId="72362170" w:rsidR="001F1B2F" w:rsidRDefault="00870325" w:rsidP="00E125F3">
      <w:pPr>
        <w:pStyle w:val="NormalWeb"/>
        <w:jc w:val="center"/>
        <w:rPr>
          <w:b/>
        </w:rPr>
      </w:pPr>
      <w:r>
        <w:br/>
      </w:r>
      <w:r w:rsidR="00E125F3">
        <w:rPr>
          <w:b/>
        </w:rPr>
        <w:t xml:space="preserve">Recommendations- </w:t>
      </w:r>
      <w:r w:rsidR="00006ADC" w:rsidRPr="008A6BE3">
        <w:rPr>
          <w:b/>
        </w:rPr>
        <w:t>Suggested Supplements:</w:t>
      </w:r>
    </w:p>
    <w:p w14:paraId="1CBD077A" w14:textId="02E7FD87" w:rsidR="00E36F4D" w:rsidRPr="001F1B2F" w:rsidRDefault="00006ADC" w:rsidP="00006ADC">
      <w:pPr>
        <w:pStyle w:val="NormalWeb"/>
        <w:rPr>
          <w:b/>
        </w:rPr>
      </w:pPr>
      <w:r w:rsidRPr="008A6BE3">
        <w:br/>
      </w:r>
      <w:r w:rsidR="008E7379">
        <w:rPr>
          <w:b/>
        </w:rPr>
        <w:t xml:space="preserve">Pure Natal (by Orthoplex)- </w:t>
      </w:r>
      <w:r w:rsidR="00313A2D">
        <w:t xml:space="preserve">continue taking this </w:t>
      </w:r>
      <w:r w:rsidR="00E36F4D" w:rsidRPr="00E36F4D">
        <w:t>preconception formula</w:t>
      </w:r>
      <w:r w:rsidR="00E36F4D">
        <w:t xml:space="preserve"> </w:t>
      </w:r>
      <w:r w:rsidR="00313A2D">
        <w:t>w</w:t>
      </w:r>
      <w:r w:rsidR="00B90D62">
        <w:t>hich</w:t>
      </w:r>
      <w:r w:rsidR="00313A2D">
        <w:t xml:space="preserve"> </w:t>
      </w:r>
      <w:r w:rsidR="00E36F4D">
        <w:t>contain</w:t>
      </w:r>
      <w:r w:rsidR="00A03B74">
        <w:t>s</w:t>
      </w:r>
      <w:r w:rsidR="00E36F4D">
        <w:t xml:space="preserve"> </w:t>
      </w:r>
      <w:r w:rsidR="0069699C">
        <w:t>active forms of vitamin B6, vitamin B12 and</w:t>
      </w:r>
      <w:r w:rsidR="00E36F4D">
        <w:t xml:space="preserve"> </w:t>
      </w:r>
      <w:r w:rsidR="006772C7">
        <w:t>f</w:t>
      </w:r>
      <w:r w:rsidR="00E36F4D">
        <w:t>olate</w:t>
      </w:r>
      <w:r w:rsidR="0069699C">
        <w:t xml:space="preserve"> along with other valuable vitamins and minerals</w:t>
      </w:r>
      <w:r w:rsidR="0023416C">
        <w:t>.</w:t>
      </w:r>
    </w:p>
    <w:p w14:paraId="4FF2CA7A" w14:textId="5F11A10F" w:rsidR="003D5253" w:rsidRPr="00F85484" w:rsidRDefault="00EE426F" w:rsidP="008E7379">
      <w:pPr>
        <w:pStyle w:val="NormalWeb"/>
      </w:pPr>
      <w:r w:rsidRPr="00D151CA">
        <w:t>Dosage: Take</w:t>
      </w:r>
      <w:r>
        <w:t xml:space="preserve"> 1 capsule daily with food (</w:t>
      </w:r>
      <w:r w:rsidR="008E7379">
        <w:t>at</w:t>
      </w:r>
      <w:r>
        <w:t xml:space="preserve"> lunch)</w:t>
      </w:r>
      <w:r w:rsidR="00594F90">
        <w:t>.</w:t>
      </w:r>
      <w:r w:rsidR="00A249EC" w:rsidRPr="008A6BE3">
        <w:br/>
      </w:r>
      <w:r w:rsidR="00F85484">
        <w:br/>
      </w:r>
      <w:proofErr w:type="spellStart"/>
      <w:r w:rsidR="008E7379" w:rsidRPr="008E7379">
        <w:rPr>
          <w:b/>
        </w:rPr>
        <w:t>Hemagenics</w:t>
      </w:r>
      <w:proofErr w:type="spellEnd"/>
      <w:r w:rsidR="008E7379" w:rsidRPr="008E7379">
        <w:rPr>
          <w:b/>
        </w:rPr>
        <w:t xml:space="preserve"> Iron Advanced</w:t>
      </w:r>
      <w:r w:rsidR="008E7379">
        <w:t xml:space="preserve"> (by </w:t>
      </w:r>
      <w:proofErr w:type="spellStart"/>
      <w:r w:rsidR="008E7379">
        <w:t>Metagenics</w:t>
      </w:r>
      <w:proofErr w:type="spellEnd"/>
      <w:r w:rsidR="00594F90">
        <w:t xml:space="preserve"> to replace </w:t>
      </w:r>
      <w:proofErr w:type="spellStart"/>
      <w:r w:rsidR="00594F90">
        <w:t>BioHeme</w:t>
      </w:r>
      <w:proofErr w:type="spellEnd"/>
      <w:r w:rsidR="008E7379">
        <w:t>)</w:t>
      </w:r>
      <w:r w:rsidR="00054A88" w:rsidRPr="008E7379">
        <w:t>-</w:t>
      </w:r>
      <w:r w:rsidR="00054A88">
        <w:rPr>
          <w:b/>
        </w:rPr>
        <w:t xml:space="preserve"> </w:t>
      </w:r>
      <w:r w:rsidR="006D7DFB">
        <w:t xml:space="preserve">containing a </w:t>
      </w:r>
      <w:r w:rsidR="00A21DAF">
        <w:t>high</w:t>
      </w:r>
      <w:r w:rsidR="006D7DFB">
        <w:t>ly absorbable</w:t>
      </w:r>
      <w:r w:rsidR="00054A88" w:rsidRPr="00A21DAF">
        <w:t xml:space="preserve"> </w:t>
      </w:r>
      <w:r w:rsidR="006D7DFB">
        <w:t xml:space="preserve">form of iron </w:t>
      </w:r>
      <w:r w:rsidR="00856498">
        <w:t>alon</w:t>
      </w:r>
      <w:r w:rsidR="00D151CA">
        <w:t>g</w:t>
      </w:r>
      <w:r w:rsidR="00856498">
        <w:t xml:space="preserve"> with</w:t>
      </w:r>
      <w:r w:rsidR="006D7DFB">
        <w:t xml:space="preserve"> v</w:t>
      </w:r>
      <w:r w:rsidR="00891269" w:rsidRPr="00A21DAF">
        <w:t>i</w:t>
      </w:r>
      <w:r w:rsidR="00A21DAF">
        <w:t>tamin</w:t>
      </w:r>
      <w:r w:rsidR="00891269" w:rsidRPr="00A21DAF">
        <w:t xml:space="preserve"> C </w:t>
      </w:r>
      <w:r w:rsidR="006D7DFB">
        <w:t>&amp; B vitamins to enhance absorption.</w:t>
      </w:r>
      <w:r w:rsidR="0097436F">
        <w:br/>
      </w:r>
      <w:r w:rsidR="0097436F">
        <w:br/>
      </w:r>
      <w:r w:rsidR="0097436F" w:rsidRPr="00D151CA">
        <w:t>Dosage: 1</w:t>
      </w:r>
      <w:r w:rsidR="0097436F">
        <w:t xml:space="preserve"> capsule every </w:t>
      </w:r>
      <w:r w:rsidR="0097436F" w:rsidRPr="00D151CA">
        <w:t>second day</w:t>
      </w:r>
      <w:r w:rsidR="0097436F">
        <w:t xml:space="preserve"> </w:t>
      </w:r>
      <w:r w:rsidR="00962E25">
        <w:t xml:space="preserve">on an empty stomach </w:t>
      </w:r>
      <w:r w:rsidR="00606429">
        <w:t xml:space="preserve">(on waking). </w:t>
      </w:r>
      <w:r w:rsidR="001161D8">
        <w:t>However,</w:t>
      </w:r>
      <w:r w:rsidR="00606429">
        <w:t xml:space="preserve"> if preferred continue daily as per Dr Hope’s recommendation.</w:t>
      </w:r>
    </w:p>
    <w:p w14:paraId="2D0F49D0" w14:textId="5BAA9E11" w:rsidR="00F96F5E" w:rsidRPr="00A97D86" w:rsidRDefault="00B8430B" w:rsidP="00A97D8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>Lip</w:t>
      </w:r>
      <w:r w:rsidR="00A97D86">
        <w:rPr>
          <w:rFonts w:ascii="Times New Roman" w:eastAsia="Times New Roman" w:hAnsi="Times New Roman" w:cs="Times New Roman"/>
          <w:b/>
        </w:rPr>
        <w:t xml:space="preserve">oic Acid </w:t>
      </w:r>
      <w:r w:rsidRPr="00B8430B">
        <w:rPr>
          <w:rFonts w:ascii="Times New Roman" w:eastAsia="Times New Roman" w:hAnsi="Times New Roman" w:cs="Times New Roman"/>
        </w:rPr>
        <w:t>(by</w:t>
      </w:r>
      <w:r w:rsidR="003D5253" w:rsidRPr="00B843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97D86">
        <w:rPr>
          <w:rFonts w:ascii="Times New Roman" w:eastAsia="Times New Roman" w:hAnsi="Times New Roman" w:cs="Times New Roman"/>
        </w:rPr>
        <w:t>Metagenics</w:t>
      </w:r>
      <w:proofErr w:type="spellEnd"/>
      <w:r w:rsidRPr="00B8430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- </w:t>
      </w:r>
      <w:r w:rsidR="00A97D86">
        <w:rPr>
          <w:rFonts w:ascii="Times New Roman" w:hAnsi="Times New Roman" w:cs="Times New Roman"/>
          <w:lang w:val="en-US"/>
        </w:rPr>
        <w:t>high strength Alpha Lipoic Acid which is a potent antioxidant and may assist to enhance ovarian function and egg quality.</w:t>
      </w:r>
    </w:p>
    <w:p w14:paraId="7B7358BB" w14:textId="77777777" w:rsidR="00B51528" w:rsidRPr="008A6BE3" w:rsidRDefault="00B51528" w:rsidP="00F96F5E">
      <w:pPr>
        <w:rPr>
          <w:rFonts w:ascii="Times New Roman" w:eastAsia="Times New Roman" w:hAnsi="Times New Roman" w:cs="Times New Roman"/>
        </w:rPr>
      </w:pPr>
    </w:p>
    <w:p w14:paraId="48BDB378" w14:textId="1C358080" w:rsidR="00B45AB5" w:rsidRDefault="00B51528" w:rsidP="00B45AB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151CA">
        <w:rPr>
          <w:rFonts w:ascii="Times New Roman" w:eastAsia="Times New Roman" w:hAnsi="Times New Roman" w:cs="Times New Roman"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Take 1 </w:t>
      </w:r>
      <w:r w:rsidR="00AB2253">
        <w:rPr>
          <w:rFonts w:ascii="Times New Roman" w:eastAsia="Times New Roman" w:hAnsi="Times New Roman" w:cs="Times New Roman"/>
        </w:rPr>
        <w:t xml:space="preserve">tablet </w:t>
      </w:r>
      <w:r w:rsidRPr="008A6BE3">
        <w:rPr>
          <w:rFonts w:ascii="Times New Roman" w:eastAsia="Times New Roman" w:hAnsi="Times New Roman" w:cs="Times New Roman"/>
        </w:rPr>
        <w:t xml:space="preserve">daily </w:t>
      </w:r>
      <w:r>
        <w:rPr>
          <w:rFonts w:ascii="Times New Roman" w:eastAsia="Times New Roman" w:hAnsi="Times New Roman" w:cs="Times New Roman"/>
        </w:rPr>
        <w:t xml:space="preserve">with food </w:t>
      </w:r>
      <w:r w:rsidR="00AB2253">
        <w:rPr>
          <w:rFonts w:ascii="Times New Roman" w:eastAsia="Times New Roman" w:hAnsi="Times New Roman" w:cs="Times New Roman"/>
        </w:rPr>
        <w:t>(at lunch)</w:t>
      </w:r>
      <w:r w:rsidR="00130EBD" w:rsidRPr="008A6BE3">
        <w:rPr>
          <w:rFonts w:ascii="Times New Roman" w:eastAsia="Times New Roman" w:hAnsi="Times New Roman" w:cs="Times New Roman"/>
        </w:rPr>
        <w:br/>
      </w:r>
      <w:r w:rsidR="00C2729B" w:rsidRPr="008A6BE3">
        <w:rPr>
          <w:rFonts w:ascii="Times New Roman" w:hAnsi="Times New Roman" w:cs="Times New Roman"/>
        </w:rPr>
        <w:br/>
      </w:r>
      <w:proofErr w:type="spellStart"/>
      <w:r w:rsidR="00B45AB5" w:rsidRPr="00B45AB5">
        <w:rPr>
          <w:rFonts w:ascii="Times New Roman" w:hAnsi="Times New Roman" w:cs="Times New Roman"/>
          <w:b/>
          <w:lang w:val="en-US"/>
        </w:rPr>
        <w:t>VegeNAC</w:t>
      </w:r>
      <w:proofErr w:type="spellEnd"/>
      <w:r w:rsidR="00B45AB5">
        <w:rPr>
          <w:rFonts w:ascii="Times New Roman" w:hAnsi="Times New Roman" w:cs="Times New Roman"/>
          <w:b/>
          <w:lang w:val="en-US"/>
        </w:rPr>
        <w:t xml:space="preserve"> </w:t>
      </w:r>
      <w:r w:rsidR="00B45AB5" w:rsidRPr="00B45AB5">
        <w:rPr>
          <w:rFonts w:ascii="Times New Roman" w:hAnsi="Times New Roman" w:cs="Times New Roman"/>
          <w:lang w:val="en-US"/>
        </w:rPr>
        <w:t xml:space="preserve">(by </w:t>
      </w:r>
      <w:proofErr w:type="spellStart"/>
      <w:r w:rsidR="00B45AB5" w:rsidRPr="00B45AB5">
        <w:rPr>
          <w:rFonts w:ascii="Times New Roman" w:hAnsi="Times New Roman" w:cs="Times New Roman"/>
          <w:lang w:val="en-US"/>
        </w:rPr>
        <w:t>Biomedica</w:t>
      </w:r>
      <w:proofErr w:type="spellEnd"/>
      <w:r w:rsidR="00B45AB5" w:rsidRPr="00B45AB5">
        <w:rPr>
          <w:rFonts w:ascii="Times New Roman" w:hAnsi="Times New Roman" w:cs="Times New Roman"/>
          <w:lang w:val="en-US"/>
        </w:rPr>
        <w:t>)-</w:t>
      </w:r>
      <w:r w:rsidR="00B45AB5">
        <w:rPr>
          <w:rFonts w:ascii="Times New Roman" w:hAnsi="Times New Roman" w:cs="Times New Roman"/>
          <w:lang w:val="en-US"/>
        </w:rPr>
        <w:t xml:space="preserve"> An important precursor to the antioxidant glutathione. Glutathione is essential for the immune system's proper functioning and is vital in building and repairing tissue. NAC has shown to have immunomodulating and </w:t>
      </w:r>
      <w:r w:rsidR="00823657">
        <w:rPr>
          <w:rFonts w:ascii="Times New Roman" w:hAnsi="Times New Roman" w:cs="Times New Roman"/>
          <w:lang w:val="en-US"/>
        </w:rPr>
        <w:t>anti-inflammatory</w:t>
      </w:r>
      <w:r w:rsidR="00B45AB5">
        <w:rPr>
          <w:rFonts w:ascii="Times New Roman" w:hAnsi="Times New Roman" w:cs="Times New Roman"/>
          <w:lang w:val="en-US"/>
        </w:rPr>
        <w:t xml:space="preserve"> effects.</w:t>
      </w:r>
    </w:p>
    <w:p w14:paraId="0564C92D" w14:textId="713BF146" w:rsidR="00006ADC" w:rsidRPr="008A6BE3" w:rsidRDefault="00B45AB5" w:rsidP="00B45AB5">
      <w:r>
        <w:rPr>
          <w:rFonts w:ascii="Times New Roman" w:hAnsi="Times New Roman" w:cs="Times New Roman"/>
          <w:lang w:val="en-US"/>
        </w:rPr>
        <w:br/>
        <w:t>Dosage: 1 capsule daily</w:t>
      </w:r>
      <w:r w:rsidR="00CB5530">
        <w:rPr>
          <w:rFonts w:ascii="Times New Roman" w:hAnsi="Times New Roman" w:cs="Times New Roman"/>
          <w:lang w:val="en-US"/>
        </w:rPr>
        <w:t xml:space="preserve"> (away from food</w:t>
      </w:r>
      <w:r w:rsidR="0065113F">
        <w:rPr>
          <w:rFonts w:ascii="Times New Roman" w:hAnsi="Times New Roman" w:cs="Times New Roman"/>
          <w:lang w:val="en-US"/>
        </w:rPr>
        <w:t>, once completed anti-histamines)</w:t>
      </w:r>
    </w:p>
    <w:p w14:paraId="05302898" w14:textId="3FEFC33F" w:rsidR="000A0283" w:rsidRPr="008A6BE3" w:rsidRDefault="00F47AEB" w:rsidP="00006ADC">
      <w:pPr>
        <w:pStyle w:val="NormalWeb"/>
        <w:spacing w:line="276" w:lineRule="auto"/>
      </w:pPr>
      <w:r w:rsidRPr="00F47AEB">
        <w:rPr>
          <w:b/>
        </w:rPr>
        <w:t>Zinc Citrate</w:t>
      </w:r>
      <w:r>
        <w:t xml:space="preserve"> (by Orthoplex)-</w:t>
      </w:r>
      <w:r w:rsidR="0088718D">
        <w:t xml:space="preserve"> contains bioavailable zinc which is an essent</w:t>
      </w:r>
      <w:r w:rsidR="000D5561">
        <w:t>ial nutrient involved in numerous processes related to fertility and pregnancy.</w:t>
      </w:r>
      <w:r w:rsidR="00B6744D">
        <w:br/>
      </w:r>
      <w:r w:rsidR="00B6744D">
        <w:br/>
      </w:r>
      <w:r w:rsidR="00B6744D" w:rsidRPr="00D151CA">
        <w:t>Dosage: Take</w:t>
      </w:r>
      <w:r w:rsidR="00B6744D">
        <w:t xml:space="preserve"> 1 capsule daily with food (with dinner</w:t>
      </w:r>
      <w:r w:rsidR="00044B63">
        <w:t xml:space="preserve"> and away from iron</w:t>
      </w:r>
      <w:r w:rsidR="00B6744D">
        <w:t>).</w:t>
      </w:r>
    </w:p>
    <w:p w14:paraId="6130535B" w14:textId="1CEB777C" w:rsidR="00E125F3" w:rsidRDefault="00E125F3" w:rsidP="00CD475C">
      <w:pPr>
        <w:pStyle w:val="Heading3"/>
        <w:shd w:val="clear" w:color="auto" w:fill="FFFFFF"/>
        <w:jc w:val="center"/>
        <w:rPr>
          <w:bCs w:val="0"/>
          <w:sz w:val="24"/>
          <w:szCs w:val="24"/>
        </w:rPr>
      </w:pPr>
      <w:r w:rsidRPr="00E125F3">
        <w:rPr>
          <w:bCs w:val="0"/>
          <w:sz w:val="24"/>
          <w:szCs w:val="24"/>
        </w:rPr>
        <w:t>Recommendations-</w:t>
      </w:r>
      <w:r>
        <w:rPr>
          <w:bCs w:val="0"/>
          <w:sz w:val="24"/>
          <w:szCs w:val="24"/>
        </w:rPr>
        <w:t xml:space="preserve"> Other</w:t>
      </w:r>
    </w:p>
    <w:p w14:paraId="55172687" w14:textId="450DCB35" w:rsidR="00DA43BF" w:rsidRPr="00661CE0" w:rsidRDefault="00DA43BF" w:rsidP="00801F72">
      <w:pPr>
        <w:pStyle w:val="Heading3"/>
        <w:numPr>
          <w:ilvl w:val="0"/>
          <w:numId w:val="15"/>
        </w:numPr>
        <w:shd w:val="clear" w:color="auto" w:fill="FFFFFF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Request further blood tests </w:t>
      </w:r>
      <w:r w:rsidR="006D3937">
        <w:rPr>
          <w:b w:val="0"/>
          <w:bCs w:val="0"/>
          <w:sz w:val="24"/>
          <w:szCs w:val="24"/>
        </w:rPr>
        <w:t xml:space="preserve">from GP (or IVF clinic) </w:t>
      </w:r>
      <w:r>
        <w:rPr>
          <w:b w:val="0"/>
          <w:bCs w:val="0"/>
          <w:sz w:val="24"/>
          <w:szCs w:val="24"/>
        </w:rPr>
        <w:t xml:space="preserve">to </w:t>
      </w:r>
      <w:r w:rsidR="00222DA5">
        <w:rPr>
          <w:b w:val="0"/>
          <w:bCs w:val="0"/>
          <w:sz w:val="24"/>
          <w:szCs w:val="24"/>
        </w:rPr>
        <w:t>understand</w:t>
      </w:r>
      <w:r>
        <w:rPr>
          <w:b w:val="0"/>
          <w:bCs w:val="0"/>
          <w:sz w:val="24"/>
          <w:szCs w:val="24"/>
        </w:rPr>
        <w:t xml:space="preserve"> </w:t>
      </w:r>
      <w:r w:rsidR="00045642">
        <w:rPr>
          <w:b w:val="0"/>
          <w:bCs w:val="0"/>
          <w:sz w:val="24"/>
          <w:szCs w:val="24"/>
        </w:rPr>
        <w:t xml:space="preserve">current </w:t>
      </w:r>
      <w:r>
        <w:rPr>
          <w:b w:val="0"/>
          <w:bCs w:val="0"/>
          <w:sz w:val="24"/>
          <w:szCs w:val="24"/>
        </w:rPr>
        <w:t>thyroid function (T4</w:t>
      </w:r>
      <w:r w:rsidR="00222DA5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>T3</w:t>
      </w:r>
      <w:r w:rsidR="00222DA5">
        <w:rPr>
          <w:b w:val="0"/>
          <w:bCs w:val="0"/>
          <w:sz w:val="24"/>
          <w:szCs w:val="24"/>
        </w:rPr>
        <w:t xml:space="preserve"> &amp; antibodies</w:t>
      </w:r>
      <w:r>
        <w:rPr>
          <w:b w:val="0"/>
          <w:bCs w:val="0"/>
          <w:sz w:val="24"/>
          <w:szCs w:val="24"/>
        </w:rPr>
        <w:t>) given recent high TSH result</w:t>
      </w:r>
      <w:r w:rsidR="00045642">
        <w:rPr>
          <w:b w:val="0"/>
          <w:bCs w:val="0"/>
          <w:sz w:val="24"/>
          <w:szCs w:val="24"/>
        </w:rPr>
        <w:t>.</w:t>
      </w:r>
      <w:r w:rsidR="00222DA5">
        <w:rPr>
          <w:b w:val="0"/>
          <w:bCs w:val="0"/>
          <w:sz w:val="24"/>
          <w:szCs w:val="24"/>
        </w:rPr>
        <w:br/>
      </w:r>
      <w:r w:rsidR="00222DA5">
        <w:rPr>
          <w:b w:val="0"/>
          <w:bCs w:val="0"/>
          <w:sz w:val="24"/>
          <w:szCs w:val="24"/>
        </w:rPr>
        <w:br/>
      </w:r>
      <w:r>
        <w:rPr>
          <w:b w:val="0"/>
          <w:bCs w:val="0"/>
          <w:sz w:val="24"/>
          <w:szCs w:val="24"/>
        </w:rPr>
        <w:t xml:space="preserve">In addition, </w:t>
      </w:r>
      <w:r w:rsidR="00C51636">
        <w:rPr>
          <w:b w:val="0"/>
          <w:bCs w:val="0"/>
          <w:sz w:val="24"/>
          <w:szCs w:val="24"/>
        </w:rPr>
        <w:t xml:space="preserve">it would be worth including </w:t>
      </w:r>
      <w:r>
        <w:rPr>
          <w:b w:val="0"/>
          <w:bCs w:val="0"/>
          <w:sz w:val="24"/>
          <w:szCs w:val="24"/>
        </w:rPr>
        <w:t xml:space="preserve">active B12, </w:t>
      </w:r>
      <w:r w:rsidR="00243A09">
        <w:rPr>
          <w:b w:val="0"/>
          <w:bCs w:val="0"/>
          <w:sz w:val="24"/>
          <w:szCs w:val="24"/>
        </w:rPr>
        <w:t xml:space="preserve">serum folate, </w:t>
      </w:r>
      <w:r w:rsidR="00B37C85">
        <w:rPr>
          <w:b w:val="0"/>
          <w:bCs w:val="0"/>
          <w:sz w:val="24"/>
          <w:szCs w:val="24"/>
        </w:rPr>
        <w:t xml:space="preserve">serum </w:t>
      </w:r>
      <w:r w:rsidR="004145EF">
        <w:rPr>
          <w:b w:val="0"/>
          <w:bCs w:val="0"/>
          <w:sz w:val="24"/>
          <w:szCs w:val="24"/>
        </w:rPr>
        <w:t xml:space="preserve">copper, </w:t>
      </w:r>
      <w:r w:rsidR="0052166B">
        <w:rPr>
          <w:b w:val="0"/>
          <w:bCs w:val="0"/>
          <w:sz w:val="24"/>
          <w:szCs w:val="24"/>
        </w:rPr>
        <w:t xml:space="preserve">active </w:t>
      </w:r>
      <w:r>
        <w:rPr>
          <w:b w:val="0"/>
          <w:bCs w:val="0"/>
          <w:sz w:val="24"/>
          <w:szCs w:val="24"/>
        </w:rPr>
        <w:t>vitamin D</w:t>
      </w:r>
      <w:r w:rsidR="008245E8">
        <w:rPr>
          <w:b w:val="0"/>
          <w:bCs w:val="0"/>
          <w:sz w:val="24"/>
          <w:szCs w:val="24"/>
        </w:rPr>
        <w:t xml:space="preserve"> (was low in Dec 24)</w:t>
      </w:r>
      <w:r>
        <w:rPr>
          <w:b w:val="0"/>
          <w:bCs w:val="0"/>
          <w:sz w:val="24"/>
          <w:szCs w:val="24"/>
        </w:rPr>
        <w:t>,</w:t>
      </w:r>
      <w:r w:rsidR="00243A09">
        <w:rPr>
          <w:b w:val="0"/>
          <w:bCs w:val="0"/>
          <w:sz w:val="24"/>
          <w:szCs w:val="24"/>
        </w:rPr>
        <w:t xml:space="preserve"> </w:t>
      </w:r>
      <w:r w:rsidR="00243AD4">
        <w:rPr>
          <w:b w:val="0"/>
          <w:bCs w:val="0"/>
          <w:sz w:val="24"/>
          <w:szCs w:val="24"/>
        </w:rPr>
        <w:t>serum insulin</w:t>
      </w:r>
      <w:r w:rsidR="00222DA5">
        <w:rPr>
          <w:b w:val="0"/>
          <w:bCs w:val="0"/>
          <w:sz w:val="24"/>
          <w:szCs w:val="24"/>
        </w:rPr>
        <w:br/>
      </w:r>
    </w:p>
    <w:p w14:paraId="1E4DC3C5" w14:textId="51F5B793" w:rsidR="00661CE0" w:rsidRPr="00C51636" w:rsidRDefault="0015678A" w:rsidP="00801F72">
      <w:pPr>
        <w:pStyle w:val="Heading3"/>
        <w:numPr>
          <w:ilvl w:val="0"/>
          <w:numId w:val="15"/>
        </w:numPr>
        <w:shd w:val="clear" w:color="auto" w:fill="FFFFFF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Ask Gynaecologist (or Dr</w:t>
      </w:r>
      <w:r w:rsidR="00911908">
        <w:rPr>
          <w:b w:val="0"/>
          <w:bCs w:val="0"/>
          <w:sz w:val="24"/>
          <w:szCs w:val="24"/>
        </w:rPr>
        <w:t xml:space="preserve"> Hope</w:t>
      </w:r>
      <w:r>
        <w:rPr>
          <w:b w:val="0"/>
          <w:bCs w:val="0"/>
          <w:sz w:val="24"/>
          <w:szCs w:val="24"/>
        </w:rPr>
        <w:t xml:space="preserve">) to review current bloods </w:t>
      </w:r>
      <w:r w:rsidR="006B5AD4">
        <w:rPr>
          <w:b w:val="0"/>
          <w:bCs w:val="0"/>
          <w:sz w:val="24"/>
          <w:szCs w:val="24"/>
        </w:rPr>
        <w:t>given high oestrogen</w:t>
      </w:r>
      <w:r w:rsidR="004F02CE">
        <w:rPr>
          <w:b w:val="0"/>
          <w:bCs w:val="0"/>
          <w:sz w:val="24"/>
          <w:szCs w:val="24"/>
        </w:rPr>
        <w:t>, low progesterone and</w:t>
      </w:r>
      <w:r w:rsidR="006B5AD4">
        <w:rPr>
          <w:b w:val="0"/>
          <w:bCs w:val="0"/>
          <w:sz w:val="24"/>
          <w:szCs w:val="24"/>
        </w:rPr>
        <w:t xml:space="preserve"> high LH to FSH ratio</w:t>
      </w:r>
      <w:r w:rsidR="004F02CE">
        <w:rPr>
          <w:b w:val="0"/>
          <w:bCs w:val="0"/>
          <w:sz w:val="24"/>
          <w:szCs w:val="24"/>
        </w:rPr>
        <w:t xml:space="preserve"> (not seen on previous Dec bloods). </w:t>
      </w:r>
      <w:r w:rsidR="00C51636">
        <w:rPr>
          <w:b w:val="0"/>
          <w:bCs w:val="0"/>
          <w:sz w:val="24"/>
          <w:szCs w:val="24"/>
        </w:rPr>
        <w:t xml:space="preserve">Do androgens </w:t>
      </w:r>
      <w:r w:rsidR="00643F85">
        <w:rPr>
          <w:b w:val="0"/>
          <w:bCs w:val="0"/>
          <w:sz w:val="24"/>
          <w:szCs w:val="24"/>
        </w:rPr>
        <w:t xml:space="preserve">or DHEA </w:t>
      </w:r>
      <w:r w:rsidR="00C51636">
        <w:rPr>
          <w:b w:val="0"/>
          <w:bCs w:val="0"/>
          <w:sz w:val="24"/>
          <w:szCs w:val="24"/>
        </w:rPr>
        <w:t>need to be tested too?</w:t>
      </w:r>
      <w:r w:rsidR="006D5F6B">
        <w:rPr>
          <w:b w:val="0"/>
          <w:bCs w:val="0"/>
          <w:sz w:val="24"/>
          <w:szCs w:val="24"/>
        </w:rPr>
        <w:t xml:space="preserve"> Also, </w:t>
      </w:r>
      <w:r w:rsidR="00911908">
        <w:rPr>
          <w:b w:val="0"/>
          <w:bCs w:val="0"/>
          <w:sz w:val="24"/>
          <w:szCs w:val="24"/>
        </w:rPr>
        <w:t>I’m presuming</w:t>
      </w:r>
      <w:r w:rsidR="006D5F6B">
        <w:rPr>
          <w:b w:val="0"/>
          <w:bCs w:val="0"/>
          <w:sz w:val="24"/>
          <w:szCs w:val="24"/>
        </w:rPr>
        <w:t xml:space="preserve"> an iron infusion </w:t>
      </w:r>
      <w:r w:rsidR="00911908">
        <w:rPr>
          <w:b w:val="0"/>
          <w:bCs w:val="0"/>
          <w:sz w:val="24"/>
          <w:szCs w:val="24"/>
        </w:rPr>
        <w:t xml:space="preserve">may be </w:t>
      </w:r>
      <w:r w:rsidR="006D5F6B">
        <w:rPr>
          <w:b w:val="0"/>
          <w:bCs w:val="0"/>
          <w:sz w:val="24"/>
          <w:szCs w:val="24"/>
        </w:rPr>
        <w:t xml:space="preserve">required prior to IUI </w:t>
      </w:r>
      <w:r w:rsidR="00755B89">
        <w:rPr>
          <w:b w:val="0"/>
          <w:bCs w:val="0"/>
          <w:sz w:val="24"/>
          <w:szCs w:val="24"/>
        </w:rPr>
        <w:t>if F</w:t>
      </w:r>
      <w:r w:rsidR="006D5F6B">
        <w:rPr>
          <w:b w:val="0"/>
          <w:bCs w:val="0"/>
          <w:sz w:val="24"/>
          <w:szCs w:val="24"/>
        </w:rPr>
        <w:t>erritin</w:t>
      </w:r>
      <w:r w:rsidR="00755B89">
        <w:rPr>
          <w:b w:val="0"/>
          <w:bCs w:val="0"/>
          <w:sz w:val="24"/>
          <w:szCs w:val="24"/>
        </w:rPr>
        <w:t xml:space="preserve"> hasn’t increased</w:t>
      </w:r>
      <w:r w:rsidR="00911908">
        <w:rPr>
          <w:b w:val="0"/>
          <w:bCs w:val="0"/>
          <w:sz w:val="24"/>
          <w:szCs w:val="24"/>
        </w:rPr>
        <w:t>.</w:t>
      </w:r>
      <w:r w:rsidR="00C51636">
        <w:rPr>
          <w:b w:val="0"/>
          <w:bCs w:val="0"/>
          <w:sz w:val="24"/>
          <w:szCs w:val="24"/>
        </w:rPr>
        <w:br/>
      </w:r>
    </w:p>
    <w:p w14:paraId="135E209F" w14:textId="77777777" w:rsidR="00C51636" w:rsidRPr="00DA43BF" w:rsidRDefault="00C51636" w:rsidP="00C51636">
      <w:pPr>
        <w:pStyle w:val="Heading3"/>
        <w:shd w:val="clear" w:color="auto" w:fill="FFFFFF"/>
        <w:ind w:left="720"/>
        <w:rPr>
          <w:bCs w:val="0"/>
          <w:sz w:val="24"/>
          <w:szCs w:val="24"/>
        </w:rPr>
      </w:pPr>
    </w:p>
    <w:p w14:paraId="4C980D0C" w14:textId="005F8B47" w:rsidR="00A02DF0" w:rsidRPr="009648E0" w:rsidRDefault="00801F72" w:rsidP="009648E0">
      <w:pPr>
        <w:pStyle w:val="Heading3"/>
        <w:numPr>
          <w:ilvl w:val="0"/>
          <w:numId w:val="15"/>
        </w:numPr>
        <w:shd w:val="clear" w:color="auto" w:fill="FFFFFF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Continue </w:t>
      </w:r>
      <w:r w:rsidR="007C33BD">
        <w:rPr>
          <w:b w:val="0"/>
          <w:bCs w:val="0"/>
          <w:sz w:val="24"/>
          <w:szCs w:val="24"/>
        </w:rPr>
        <w:t xml:space="preserve">incorporating </w:t>
      </w:r>
      <w:r>
        <w:rPr>
          <w:b w:val="0"/>
          <w:bCs w:val="0"/>
          <w:sz w:val="24"/>
          <w:szCs w:val="24"/>
        </w:rPr>
        <w:t xml:space="preserve">self-care </w:t>
      </w:r>
      <w:r w:rsidR="007C33BD">
        <w:rPr>
          <w:b w:val="0"/>
          <w:bCs w:val="0"/>
          <w:sz w:val="24"/>
          <w:szCs w:val="24"/>
        </w:rPr>
        <w:t xml:space="preserve">practices (e.g. massage), </w:t>
      </w:r>
      <w:r>
        <w:rPr>
          <w:b w:val="0"/>
          <w:bCs w:val="0"/>
          <w:sz w:val="24"/>
          <w:szCs w:val="24"/>
        </w:rPr>
        <w:t xml:space="preserve">rest when possible and </w:t>
      </w:r>
      <w:r w:rsidRPr="00801F72">
        <w:rPr>
          <w:b w:val="0"/>
          <w:bCs w:val="0"/>
          <w:sz w:val="24"/>
          <w:szCs w:val="24"/>
        </w:rPr>
        <w:t>find time to enjoy regular activit</w:t>
      </w:r>
      <w:r>
        <w:rPr>
          <w:b w:val="0"/>
          <w:bCs w:val="0"/>
          <w:sz w:val="24"/>
          <w:szCs w:val="24"/>
        </w:rPr>
        <w:t>ies</w:t>
      </w:r>
      <w:r w:rsidRPr="00801F72">
        <w:rPr>
          <w:b w:val="0"/>
          <w:bCs w:val="0"/>
          <w:sz w:val="24"/>
          <w:szCs w:val="24"/>
        </w:rPr>
        <w:t xml:space="preserve"> just for you</w:t>
      </w:r>
      <w:r w:rsidR="007C33BD">
        <w:rPr>
          <w:b w:val="0"/>
          <w:bCs w:val="0"/>
          <w:sz w:val="24"/>
          <w:szCs w:val="24"/>
        </w:rPr>
        <w:t>.</w:t>
      </w:r>
      <w:r w:rsidR="00F85484" w:rsidRPr="009648E0">
        <w:rPr>
          <w:bCs w:val="0"/>
          <w:sz w:val="24"/>
          <w:szCs w:val="24"/>
        </w:rPr>
        <w:br/>
      </w:r>
      <w:r w:rsidR="00182561" w:rsidRPr="009648E0">
        <w:rPr>
          <w:bCs w:val="0"/>
          <w:sz w:val="24"/>
          <w:szCs w:val="24"/>
        </w:rPr>
        <w:br/>
      </w:r>
      <w:r w:rsidR="0091249D" w:rsidRPr="009648E0">
        <w:rPr>
          <w:bCs w:val="0"/>
          <w:sz w:val="24"/>
          <w:szCs w:val="24"/>
        </w:rPr>
        <w:t>Other Considerations:</w:t>
      </w:r>
    </w:p>
    <w:p w14:paraId="25B5D0E8" w14:textId="3BEED681" w:rsidR="000265FE" w:rsidRPr="00614814" w:rsidRDefault="00363D74" w:rsidP="002F4402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</w:pPr>
      <w:r>
        <w:rPr>
          <w:rFonts w:ascii="Times New Roman" w:hAnsi="Times New Roman" w:cs="Times New Roman"/>
        </w:rPr>
        <w:t xml:space="preserve">It would be good to determine why you have chronically low </w:t>
      </w:r>
      <w:r w:rsidR="00741ECA">
        <w:rPr>
          <w:rFonts w:ascii="Times New Roman" w:hAnsi="Times New Roman" w:cs="Times New Roman"/>
        </w:rPr>
        <w:t>iron (at present Ferritin)</w:t>
      </w:r>
      <w:r>
        <w:rPr>
          <w:rFonts w:ascii="Times New Roman" w:hAnsi="Times New Roman" w:cs="Times New Roman"/>
        </w:rPr>
        <w:t xml:space="preserve">. This may be something to discuss with your GP </w:t>
      </w:r>
      <w:r w:rsidR="005F23ED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rule out possible causes</w:t>
      </w:r>
      <w:r w:rsidR="005F23ED">
        <w:rPr>
          <w:rFonts w:ascii="Times New Roman" w:hAnsi="Times New Roman" w:cs="Times New Roman"/>
        </w:rPr>
        <w:t>. This</w:t>
      </w:r>
      <w:r w:rsidR="00741ECA">
        <w:rPr>
          <w:rFonts w:ascii="Times New Roman" w:hAnsi="Times New Roman" w:cs="Times New Roman"/>
        </w:rPr>
        <w:t xml:space="preserve"> may include </w:t>
      </w:r>
      <w:r>
        <w:rPr>
          <w:rFonts w:ascii="Times New Roman" w:hAnsi="Times New Roman" w:cs="Times New Roman"/>
        </w:rPr>
        <w:t xml:space="preserve">testing for both coeliac </w:t>
      </w:r>
      <w:r w:rsidR="00741ECA">
        <w:rPr>
          <w:rFonts w:ascii="Times New Roman" w:hAnsi="Times New Roman" w:cs="Times New Roman"/>
        </w:rPr>
        <w:t xml:space="preserve">antibodies, </w:t>
      </w:r>
      <w:r w:rsidR="005F23ED">
        <w:rPr>
          <w:rFonts w:ascii="Times New Roman" w:hAnsi="Times New Roman" w:cs="Times New Roman"/>
        </w:rPr>
        <w:t xml:space="preserve">identifying other </w:t>
      </w:r>
      <w:r w:rsidR="00741ECA">
        <w:rPr>
          <w:rFonts w:ascii="Times New Roman" w:hAnsi="Times New Roman" w:cs="Times New Roman"/>
        </w:rPr>
        <w:t>gastrointestinal dysfunction</w:t>
      </w:r>
      <w:r w:rsidR="00413DC9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413DC9">
        <w:rPr>
          <w:rFonts w:ascii="Times New Roman" w:hAnsi="Times New Roman" w:cs="Times New Roman"/>
        </w:rPr>
        <w:t>nutrient deficiencies</w:t>
      </w:r>
      <w:r w:rsidR="00741ECA">
        <w:rPr>
          <w:rFonts w:ascii="Times New Roman" w:hAnsi="Times New Roman" w:cs="Times New Roman"/>
        </w:rPr>
        <w:t xml:space="preserve"> or </w:t>
      </w:r>
      <w:r w:rsidR="005F23ED">
        <w:rPr>
          <w:rFonts w:ascii="Times New Roman" w:hAnsi="Times New Roman" w:cs="Times New Roman"/>
        </w:rPr>
        <w:t>other possible causes.</w:t>
      </w:r>
      <w:r w:rsidR="00741ECA">
        <w:rPr>
          <w:rFonts w:ascii="Times New Roman" w:hAnsi="Times New Roman" w:cs="Times New Roman"/>
        </w:rPr>
        <w:t xml:space="preserve"> </w:t>
      </w:r>
      <w:r w:rsidR="00C5749A">
        <w:rPr>
          <w:rFonts w:ascii="Times New Roman" w:hAnsi="Times New Roman" w:cs="Times New Roman"/>
        </w:rPr>
        <w:t>Happy to assist further with this if needed.</w:t>
      </w:r>
      <w:r w:rsidR="00614814" w:rsidRPr="002F4402">
        <w:rPr>
          <w:rFonts w:ascii="Times New Roman" w:hAnsi="Times New Roman" w:cs="Times New Roman"/>
        </w:rPr>
        <w:br/>
      </w:r>
    </w:p>
    <w:p w14:paraId="049DA6AB" w14:textId="2C430278" w:rsidR="00614814" w:rsidRPr="00614814" w:rsidRDefault="00614814" w:rsidP="0091249D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</w:pPr>
      <w:r>
        <w:rPr>
          <w:rFonts w:ascii="Times New Roman" w:hAnsi="Times New Roman" w:cs="Times New Roman"/>
        </w:rPr>
        <w:t>Maintain a</w:t>
      </w:r>
      <w:r w:rsidRPr="000A759D">
        <w:rPr>
          <w:rFonts w:ascii="Times New Roman" w:hAnsi="Times New Roman" w:cs="Times New Roman"/>
        </w:rPr>
        <w:t xml:space="preserve"> wholefood approach to eating and avoid processed foods</w:t>
      </w:r>
      <w:r>
        <w:rPr>
          <w:rFonts w:ascii="Times New Roman" w:hAnsi="Times New Roman" w:cs="Times New Roman"/>
        </w:rPr>
        <w:t xml:space="preserve"> to assist in maintaining energy levels</w:t>
      </w:r>
      <w:r w:rsidRPr="000A759D">
        <w:rPr>
          <w:rFonts w:ascii="Times New Roman" w:hAnsi="Times New Roman" w:cs="Times New Roman"/>
        </w:rPr>
        <w:t>. Include lots of vegetables, fruit (limit), good fats (e.g. olive oil, avocado, almonds), oily fish where possible (e.g. sardines, salmon)</w:t>
      </w:r>
      <w:r>
        <w:rPr>
          <w:rFonts w:ascii="Times New Roman" w:hAnsi="Times New Roman" w:cs="Times New Roman"/>
        </w:rPr>
        <w:t>, protein</w:t>
      </w:r>
      <w:r w:rsidRPr="000A759D">
        <w:rPr>
          <w:rFonts w:ascii="Times New Roman" w:hAnsi="Times New Roman" w:cs="Times New Roman"/>
        </w:rPr>
        <w:t xml:space="preserve"> and wholegrains (limit). </w:t>
      </w:r>
      <w:r w:rsidRPr="00FF3863">
        <w:rPr>
          <w:rFonts w:ascii="Times" w:hAnsi="Times" w:cs="Times New Roman"/>
        </w:rPr>
        <w:t>Where possible choose organic or non- GMO options</w:t>
      </w:r>
      <w:r>
        <w:rPr>
          <w:rFonts w:ascii="Times" w:hAnsi="Times" w:cs="Times New Roman"/>
        </w:rPr>
        <w:t xml:space="preserve">. </w:t>
      </w:r>
      <w:r>
        <w:rPr>
          <w:rFonts w:ascii="Times" w:hAnsi="Times" w:cs="Times New Roman"/>
        </w:rPr>
        <w:br/>
      </w:r>
    </w:p>
    <w:p w14:paraId="6242796B" w14:textId="4A3DE768" w:rsidR="000265FE" w:rsidRDefault="00614814" w:rsidP="00614814">
      <w:pPr>
        <w:tabs>
          <w:tab w:val="left" w:pos="709"/>
        </w:tabs>
        <w:ind w:left="142"/>
        <w:rPr>
          <w:rFonts w:ascii="Times New Roman" w:hAnsi="Times New Roman" w:cs="Times New Roman"/>
          <w:lang w:val="en-US"/>
        </w:rPr>
      </w:pPr>
      <w:r>
        <w:tab/>
      </w:r>
      <w:r w:rsidR="000265FE">
        <w:rPr>
          <w:rFonts w:ascii="Times New Roman" w:hAnsi="Times New Roman" w:cs="Times New Roman"/>
          <w:lang w:val="en-US"/>
        </w:rPr>
        <w:t xml:space="preserve">Good protein sources- eggs, handful of nuts/seeds, legumes such as lentils and chickpeas, lean </w:t>
      </w:r>
      <w:r>
        <w:rPr>
          <w:rFonts w:ascii="Times New Roman" w:hAnsi="Times New Roman" w:cs="Times New Roman"/>
          <w:lang w:val="en-US"/>
        </w:rPr>
        <w:tab/>
      </w:r>
      <w:r w:rsidR="000265FE">
        <w:rPr>
          <w:rFonts w:ascii="Times New Roman" w:hAnsi="Times New Roman" w:cs="Times New Roman"/>
          <w:lang w:val="en-US"/>
        </w:rPr>
        <w:t>meat,</w:t>
      </w:r>
      <w:r>
        <w:t xml:space="preserve"> </w:t>
      </w:r>
      <w:r w:rsidR="000265FE">
        <w:rPr>
          <w:rFonts w:ascii="Times New Roman" w:hAnsi="Times New Roman" w:cs="Times New Roman"/>
          <w:lang w:val="en-US"/>
        </w:rPr>
        <w:t>Greek yoghurt, fish/shellfish</w:t>
      </w:r>
    </w:p>
    <w:p w14:paraId="43E36E40" w14:textId="77777777" w:rsidR="00614814" w:rsidRPr="00614814" w:rsidRDefault="00614814" w:rsidP="00614814">
      <w:pPr>
        <w:tabs>
          <w:tab w:val="left" w:pos="709"/>
        </w:tabs>
        <w:ind w:left="142"/>
      </w:pPr>
    </w:p>
    <w:p w14:paraId="2B38D637" w14:textId="77777777" w:rsidR="000265FE" w:rsidRDefault="000265FE" w:rsidP="0061481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Good healthy (unsaturated) fat sources- fatty fish (sardines, wild caught salmon), olives/olive oil,</w:t>
      </w:r>
    </w:p>
    <w:p w14:paraId="3257AFDA" w14:textId="292ACD02" w:rsidR="00036ED1" w:rsidRDefault="000265FE" w:rsidP="00614814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avocado, raw nuts (e.g. almonds, pistachios, cashews), seeds (e.g. pumpkin seeds, sunflower seeds,</w:t>
      </w:r>
      <w:r w:rsidR="00614814">
        <w:rPr>
          <w:rFonts w:ascii="Times New Roman" w:hAnsi="Times New Roman" w:cs="Times New Roman"/>
          <w:lang w:val="en-US"/>
        </w:rPr>
        <w:t xml:space="preserve"> </w:t>
      </w:r>
      <w:r w:rsidRPr="00614814">
        <w:rPr>
          <w:rFonts w:ascii="Times New Roman" w:hAnsi="Times New Roman" w:cs="Times New Roman"/>
          <w:lang w:val="en-US"/>
        </w:rPr>
        <w:t>chia seeds, sesame seeds), tahini paste.</w:t>
      </w:r>
      <w:r w:rsidR="00FB616C" w:rsidRPr="00614814">
        <w:rPr>
          <w:rFonts w:ascii="Times New Roman" w:hAnsi="Times New Roman" w:cs="Times New Roman"/>
        </w:rPr>
        <w:br/>
      </w:r>
    </w:p>
    <w:p w14:paraId="6A078E54" w14:textId="1416A136" w:rsidR="002F4402" w:rsidRDefault="002F4402" w:rsidP="00614814">
      <w:pPr>
        <w:autoSpaceDE w:val="0"/>
        <w:autoSpaceDN w:val="0"/>
        <w:adjustRightInd w:val="0"/>
        <w:ind w:left="720"/>
        <w:rPr>
          <w:b/>
        </w:rPr>
      </w:pPr>
      <w:r w:rsidRPr="002F4402">
        <w:rPr>
          <w:b/>
        </w:rPr>
        <w:t>Future Considerations:</w:t>
      </w:r>
    </w:p>
    <w:p w14:paraId="433348C4" w14:textId="217B713B" w:rsidR="002F4402" w:rsidRDefault="002F4402" w:rsidP="00614814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lang w:val="en-US"/>
        </w:rPr>
      </w:pPr>
    </w:p>
    <w:p w14:paraId="17B398BD" w14:textId="0681DC4F" w:rsidR="002F4402" w:rsidRPr="00AE4E9A" w:rsidRDefault="00AE4E9A" w:rsidP="00614814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Monitor current zinc supplementation </w:t>
      </w:r>
      <w:r w:rsidR="00247D4E">
        <w:rPr>
          <w:rFonts w:ascii="Times New Roman" w:hAnsi="Times New Roman" w:cs="Times New Roman"/>
          <w:lang w:val="en-US"/>
        </w:rPr>
        <w:t xml:space="preserve">(included in prenatal and additional supplement) </w:t>
      </w:r>
      <w:r>
        <w:rPr>
          <w:rFonts w:ascii="Times New Roman" w:hAnsi="Times New Roman" w:cs="Times New Roman"/>
          <w:lang w:val="en-US"/>
        </w:rPr>
        <w:t>as not designed for long term use.</w:t>
      </w: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3A36FC">
      <w:pgSz w:w="11900" w:h="16840"/>
      <w:pgMar w:top="474" w:right="821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6A656FAC"/>
    <w:multiLevelType w:val="hybridMultilevel"/>
    <w:tmpl w:val="E296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025"/>
    <w:rsid w:val="00006ADC"/>
    <w:rsid w:val="00015B36"/>
    <w:rsid w:val="00016180"/>
    <w:rsid w:val="00017328"/>
    <w:rsid w:val="000265FE"/>
    <w:rsid w:val="00026EA2"/>
    <w:rsid w:val="000309C6"/>
    <w:rsid w:val="000324AB"/>
    <w:rsid w:val="00036ED1"/>
    <w:rsid w:val="00040D63"/>
    <w:rsid w:val="00043185"/>
    <w:rsid w:val="00044B63"/>
    <w:rsid w:val="00045642"/>
    <w:rsid w:val="00054A88"/>
    <w:rsid w:val="0005527E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D5561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161D8"/>
    <w:rsid w:val="001227F4"/>
    <w:rsid w:val="0012376E"/>
    <w:rsid w:val="00130EBD"/>
    <w:rsid w:val="001320A7"/>
    <w:rsid w:val="00150091"/>
    <w:rsid w:val="0015678A"/>
    <w:rsid w:val="001674A8"/>
    <w:rsid w:val="00171E68"/>
    <w:rsid w:val="00173759"/>
    <w:rsid w:val="001761CA"/>
    <w:rsid w:val="00182561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F131C"/>
    <w:rsid w:val="001F1B2F"/>
    <w:rsid w:val="001F7FFD"/>
    <w:rsid w:val="00200FE5"/>
    <w:rsid w:val="00213E69"/>
    <w:rsid w:val="00215A6D"/>
    <w:rsid w:val="00220831"/>
    <w:rsid w:val="00222B16"/>
    <w:rsid w:val="00222DA5"/>
    <w:rsid w:val="002312ED"/>
    <w:rsid w:val="0023416C"/>
    <w:rsid w:val="002405E3"/>
    <w:rsid w:val="00243A09"/>
    <w:rsid w:val="00243AD4"/>
    <w:rsid w:val="002458A6"/>
    <w:rsid w:val="00247D4E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2F4402"/>
    <w:rsid w:val="00313A2D"/>
    <w:rsid w:val="00314C94"/>
    <w:rsid w:val="003258D6"/>
    <w:rsid w:val="00341402"/>
    <w:rsid w:val="00354562"/>
    <w:rsid w:val="00363D74"/>
    <w:rsid w:val="00372F33"/>
    <w:rsid w:val="003757EF"/>
    <w:rsid w:val="00375B3C"/>
    <w:rsid w:val="00380CE0"/>
    <w:rsid w:val="0038167B"/>
    <w:rsid w:val="0038680E"/>
    <w:rsid w:val="00391327"/>
    <w:rsid w:val="003A2A51"/>
    <w:rsid w:val="003A36FC"/>
    <w:rsid w:val="003A3DE9"/>
    <w:rsid w:val="003A44CE"/>
    <w:rsid w:val="003C4180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3DC9"/>
    <w:rsid w:val="004140E4"/>
    <w:rsid w:val="004145EF"/>
    <w:rsid w:val="0043100D"/>
    <w:rsid w:val="00432C75"/>
    <w:rsid w:val="00432DD6"/>
    <w:rsid w:val="00452A76"/>
    <w:rsid w:val="00453C77"/>
    <w:rsid w:val="00464C0D"/>
    <w:rsid w:val="0046776B"/>
    <w:rsid w:val="0047254A"/>
    <w:rsid w:val="00474015"/>
    <w:rsid w:val="00476844"/>
    <w:rsid w:val="00483B3E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C4EE6"/>
    <w:rsid w:val="004D0FE2"/>
    <w:rsid w:val="004E0786"/>
    <w:rsid w:val="004E3BEC"/>
    <w:rsid w:val="004E688F"/>
    <w:rsid w:val="004F02CE"/>
    <w:rsid w:val="004F27E8"/>
    <w:rsid w:val="004F58A5"/>
    <w:rsid w:val="0050013A"/>
    <w:rsid w:val="00510233"/>
    <w:rsid w:val="00517390"/>
    <w:rsid w:val="0052166B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115D"/>
    <w:rsid w:val="00585CD7"/>
    <w:rsid w:val="005935FF"/>
    <w:rsid w:val="00594F90"/>
    <w:rsid w:val="005A2E83"/>
    <w:rsid w:val="005B5979"/>
    <w:rsid w:val="005C466F"/>
    <w:rsid w:val="005E3366"/>
    <w:rsid w:val="005E6EA1"/>
    <w:rsid w:val="005F23ED"/>
    <w:rsid w:val="005F299E"/>
    <w:rsid w:val="005F4537"/>
    <w:rsid w:val="00602A72"/>
    <w:rsid w:val="00606429"/>
    <w:rsid w:val="00610A12"/>
    <w:rsid w:val="00614814"/>
    <w:rsid w:val="006220DD"/>
    <w:rsid w:val="00634F69"/>
    <w:rsid w:val="00635410"/>
    <w:rsid w:val="00637E45"/>
    <w:rsid w:val="006402CD"/>
    <w:rsid w:val="006413E3"/>
    <w:rsid w:val="00643F85"/>
    <w:rsid w:val="00645AF6"/>
    <w:rsid w:val="0064776F"/>
    <w:rsid w:val="0065113F"/>
    <w:rsid w:val="00651412"/>
    <w:rsid w:val="0065163C"/>
    <w:rsid w:val="00652572"/>
    <w:rsid w:val="006567F8"/>
    <w:rsid w:val="0066075B"/>
    <w:rsid w:val="00661CE0"/>
    <w:rsid w:val="00662AF5"/>
    <w:rsid w:val="00663A15"/>
    <w:rsid w:val="006653C5"/>
    <w:rsid w:val="0066562B"/>
    <w:rsid w:val="00674438"/>
    <w:rsid w:val="00675883"/>
    <w:rsid w:val="006760B6"/>
    <w:rsid w:val="006772C7"/>
    <w:rsid w:val="00685474"/>
    <w:rsid w:val="00694703"/>
    <w:rsid w:val="0069699C"/>
    <w:rsid w:val="006A2E23"/>
    <w:rsid w:val="006A3155"/>
    <w:rsid w:val="006A62C1"/>
    <w:rsid w:val="006B077B"/>
    <w:rsid w:val="006B42A5"/>
    <w:rsid w:val="006B4A22"/>
    <w:rsid w:val="006B5AD4"/>
    <w:rsid w:val="006C0E2A"/>
    <w:rsid w:val="006C16CF"/>
    <w:rsid w:val="006C476C"/>
    <w:rsid w:val="006D36F3"/>
    <w:rsid w:val="006D3937"/>
    <w:rsid w:val="006D5540"/>
    <w:rsid w:val="006D5F6B"/>
    <w:rsid w:val="006D7DFB"/>
    <w:rsid w:val="006F1E89"/>
    <w:rsid w:val="006F3BB6"/>
    <w:rsid w:val="006F4D55"/>
    <w:rsid w:val="006F7EE4"/>
    <w:rsid w:val="00707824"/>
    <w:rsid w:val="00720160"/>
    <w:rsid w:val="00740988"/>
    <w:rsid w:val="00741ECA"/>
    <w:rsid w:val="0075347C"/>
    <w:rsid w:val="007539AE"/>
    <w:rsid w:val="00755448"/>
    <w:rsid w:val="00755B89"/>
    <w:rsid w:val="0076400C"/>
    <w:rsid w:val="00766CE8"/>
    <w:rsid w:val="00775ACA"/>
    <w:rsid w:val="007761FC"/>
    <w:rsid w:val="0078616F"/>
    <w:rsid w:val="007863A9"/>
    <w:rsid w:val="00786ADE"/>
    <w:rsid w:val="007A33CB"/>
    <w:rsid w:val="007B7F3E"/>
    <w:rsid w:val="007C08C1"/>
    <w:rsid w:val="007C33BD"/>
    <w:rsid w:val="007D3BF0"/>
    <w:rsid w:val="007D748F"/>
    <w:rsid w:val="007E2FB8"/>
    <w:rsid w:val="007E725A"/>
    <w:rsid w:val="00801F72"/>
    <w:rsid w:val="00805C7C"/>
    <w:rsid w:val="00806860"/>
    <w:rsid w:val="00813918"/>
    <w:rsid w:val="008216B0"/>
    <w:rsid w:val="00823657"/>
    <w:rsid w:val="00823A94"/>
    <w:rsid w:val="008245E8"/>
    <w:rsid w:val="00831105"/>
    <w:rsid w:val="008417BA"/>
    <w:rsid w:val="008477BF"/>
    <w:rsid w:val="00851D6F"/>
    <w:rsid w:val="0085341E"/>
    <w:rsid w:val="00854F83"/>
    <w:rsid w:val="00856498"/>
    <w:rsid w:val="008612B5"/>
    <w:rsid w:val="00864F47"/>
    <w:rsid w:val="00864FC0"/>
    <w:rsid w:val="00870325"/>
    <w:rsid w:val="008711E0"/>
    <w:rsid w:val="0087121D"/>
    <w:rsid w:val="0088718D"/>
    <w:rsid w:val="00891269"/>
    <w:rsid w:val="008A6BE3"/>
    <w:rsid w:val="008B7058"/>
    <w:rsid w:val="008C0A15"/>
    <w:rsid w:val="008C529F"/>
    <w:rsid w:val="008C6CD8"/>
    <w:rsid w:val="008C7D06"/>
    <w:rsid w:val="008D06A6"/>
    <w:rsid w:val="008D35BF"/>
    <w:rsid w:val="008D5B70"/>
    <w:rsid w:val="008E3D3E"/>
    <w:rsid w:val="008E7379"/>
    <w:rsid w:val="008E74F0"/>
    <w:rsid w:val="008F7A69"/>
    <w:rsid w:val="00905B68"/>
    <w:rsid w:val="0090657A"/>
    <w:rsid w:val="0090686C"/>
    <w:rsid w:val="00911908"/>
    <w:rsid w:val="0091249D"/>
    <w:rsid w:val="00915904"/>
    <w:rsid w:val="00917E45"/>
    <w:rsid w:val="00932EE3"/>
    <w:rsid w:val="00936CAC"/>
    <w:rsid w:val="009441C5"/>
    <w:rsid w:val="00946EF1"/>
    <w:rsid w:val="00962E25"/>
    <w:rsid w:val="009648E0"/>
    <w:rsid w:val="009725AA"/>
    <w:rsid w:val="0097436F"/>
    <w:rsid w:val="009820C8"/>
    <w:rsid w:val="00984090"/>
    <w:rsid w:val="00984EA4"/>
    <w:rsid w:val="0098707F"/>
    <w:rsid w:val="00991952"/>
    <w:rsid w:val="00994951"/>
    <w:rsid w:val="00995AD6"/>
    <w:rsid w:val="009A0FED"/>
    <w:rsid w:val="009A53B0"/>
    <w:rsid w:val="009C2623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70FE5"/>
    <w:rsid w:val="00A762CB"/>
    <w:rsid w:val="00A915D8"/>
    <w:rsid w:val="00A91F11"/>
    <w:rsid w:val="00A96625"/>
    <w:rsid w:val="00A97D86"/>
    <w:rsid w:val="00AA3C76"/>
    <w:rsid w:val="00AA4E06"/>
    <w:rsid w:val="00AA782F"/>
    <w:rsid w:val="00AB2253"/>
    <w:rsid w:val="00AB52DA"/>
    <w:rsid w:val="00AE4C51"/>
    <w:rsid w:val="00AE4E9A"/>
    <w:rsid w:val="00AE698C"/>
    <w:rsid w:val="00AE73E7"/>
    <w:rsid w:val="00AF080D"/>
    <w:rsid w:val="00AF3FEE"/>
    <w:rsid w:val="00B14954"/>
    <w:rsid w:val="00B15D3B"/>
    <w:rsid w:val="00B24418"/>
    <w:rsid w:val="00B31C55"/>
    <w:rsid w:val="00B33DEA"/>
    <w:rsid w:val="00B36EF6"/>
    <w:rsid w:val="00B37C85"/>
    <w:rsid w:val="00B407D9"/>
    <w:rsid w:val="00B43D6D"/>
    <w:rsid w:val="00B44341"/>
    <w:rsid w:val="00B44B6B"/>
    <w:rsid w:val="00B45AB5"/>
    <w:rsid w:val="00B51528"/>
    <w:rsid w:val="00B5434B"/>
    <w:rsid w:val="00B60730"/>
    <w:rsid w:val="00B60DC5"/>
    <w:rsid w:val="00B66B5E"/>
    <w:rsid w:val="00B6744D"/>
    <w:rsid w:val="00B7689A"/>
    <w:rsid w:val="00B8086C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BF4DAB"/>
    <w:rsid w:val="00C059C5"/>
    <w:rsid w:val="00C1654C"/>
    <w:rsid w:val="00C2729B"/>
    <w:rsid w:val="00C51636"/>
    <w:rsid w:val="00C54282"/>
    <w:rsid w:val="00C55C5E"/>
    <w:rsid w:val="00C56F09"/>
    <w:rsid w:val="00C5749A"/>
    <w:rsid w:val="00C76BD5"/>
    <w:rsid w:val="00C92F48"/>
    <w:rsid w:val="00C93BFF"/>
    <w:rsid w:val="00C94E58"/>
    <w:rsid w:val="00CB02EE"/>
    <w:rsid w:val="00CB357C"/>
    <w:rsid w:val="00CB5530"/>
    <w:rsid w:val="00CB6114"/>
    <w:rsid w:val="00CB7D6E"/>
    <w:rsid w:val="00CC16B4"/>
    <w:rsid w:val="00CC1BF4"/>
    <w:rsid w:val="00CC7D73"/>
    <w:rsid w:val="00CD2C0B"/>
    <w:rsid w:val="00CD2C20"/>
    <w:rsid w:val="00CD475C"/>
    <w:rsid w:val="00CE43FE"/>
    <w:rsid w:val="00CF5FA3"/>
    <w:rsid w:val="00D06A74"/>
    <w:rsid w:val="00D151CA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43BF"/>
    <w:rsid w:val="00DA520E"/>
    <w:rsid w:val="00DC12F1"/>
    <w:rsid w:val="00DC3B18"/>
    <w:rsid w:val="00DD058D"/>
    <w:rsid w:val="00DD0FA0"/>
    <w:rsid w:val="00DD4336"/>
    <w:rsid w:val="00DD4C6D"/>
    <w:rsid w:val="00DF5545"/>
    <w:rsid w:val="00E125F3"/>
    <w:rsid w:val="00E12F4F"/>
    <w:rsid w:val="00E15B78"/>
    <w:rsid w:val="00E23FD1"/>
    <w:rsid w:val="00E36F4D"/>
    <w:rsid w:val="00E454F1"/>
    <w:rsid w:val="00E575C3"/>
    <w:rsid w:val="00E75336"/>
    <w:rsid w:val="00E8319F"/>
    <w:rsid w:val="00EA0EE2"/>
    <w:rsid w:val="00EA317D"/>
    <w:rsid w:val="00EA56C2"/>
    <w:rsid w:val="00EA5F3B"/>
    <w:rsid w:val="00EB1134"/>
    <w:rsid w:val="00EB311D"/>
    <w:rsid w:val="00EE426F"/>
    <w:rsid w:val="00EF48D0"/>
    <w:rsid w:val="00EF5766"/>
    <w:rsid w:val="00F01845"/>
    <w:rsid w:val="00F047F3"/>
    <w:rsid w:val="00F067FA"/>
    <w:rsid w:val="00F11D4B"/>
    <w:rsid w:val="00F16D76"/>
    <w:rsid w:val="00F20AD5"/>
    <w:rsid w:val="00F30C3D"/>
    <w:rsid w:val="00F317E9"/>
    <w:rsid w:val="00F33436"/>
    <w:rsid w:val="00F47AEB"/>
    <w:rsid w:val="00F55CA3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91</cp:revision>
  <cp:lastPrinted>2024-08-09T03:14:00Z</cp:lastPrinted>
  <dcterms:created xsi:type="dcterms:W3CDTF">2024-08-09T03:14:00Z</dcterms:created>
  <dcterms:modified xsi:type="dcterms:W3CDTF">2025-08-03T10:50:00Z</dcterms:modified>
</cp:coreProperties>
</file>