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120F14BE">
            <wp:extent cx="6642100" cy="17824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305" cy="178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  <w:bookmarkStart w:id="0" w:name="_GoBack"/>
      <w:bookmarkEnd w:id="0"/>
    </w:p>
    <w:p w14:paraId="1C99F24E" w14:textId="5C53D607" w:rsidR="00FB7994" w:rsidRDefault="00FB7994">
      <w:r>
        <w:t>Date</w:t>
      </w:r>
      <w:r w:rsidR="008B19B8">
        <w:t xml:space="preserve">: </w:t>
      </w:r>
      <w:r w:rsidR="003128DD">
        <w:t xml:space="preserve">14 January </w:t>
      </w:r>
      <w:r w:rsidR="00F31640">
        <w:t>2025</w:t>
      </w:r>
    </w:p>
    <w:p w14:paraId="58F165A3" w14:textId="77777777" w:rsidR="00FB7994" w:rsidRDefault="00FB7994"/>
    <w:p w14:paraId="3FD50D1C" w14:textId="464C6A2F" w:rsidR="00FB7994" w:rsidRDefault="00FB7994">
      <w:r>
        <w:t xml:space="preserve">Name: </w:t>
      </w:r>
      <w:r w:rsidR="00AA0444">
        <w:t xml:space="preserve"> </w:t>
      </w:r>
      <w:r w:rsidR="003128DD">
        <w:t>Rebecca Fitzsimmonds</w:t>
      </w:r>
    </w:p>
    <w:p w14:paraId="6A1EEBA5" w14:textId="3EE74470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 </w:t>
      </w:r>
      <w:r w:rsidR="003128DD">
        <w:t xml:space="preserve">    41yo</w:t>
      </w:r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2696C717" w14:textId="77777777" w:rsidR="00B633E0" w:rsidRDefault="00B633E0" w:rsidP="00B633E0"/>
    <w:p w14:paraId="55272DFE" w14:textId="7085F922" w:rsidR="007D09E9" w:rsidRDefault="00327AD1">
      <w:r>
        <w:t>A lot of</w:t>
      </w:r>
      <w:r w:rsidR="007A1BF8">
        <w:t xml:space="preserve"> stress </w:t>
      </w:r>
      <w:r>
        <w:t xml:space="preserve">in the </w:t>
      </w:r>
      <w:r w:rsidR="003128DD">
        <w:t>last few</w:t>
      </w:r>
      <w:r>
        <w:t xml:space="preserve"> year</w:t>
      </w:r>
      <w:r w:rsidR="003128DD">
        <w:t>s</w:t>
      </w:r>
      <w:r>
        <w:t xml:space="preserve">.  </w:t>
      </w:r>
    </w:p>
    <w:p w14:paraId="52866546" w14:textId="1D68575B" w:rsidR="007D09E9" w:rsidRDefault="007A1BF8" w:rsidP="007D09E9">
      <w:pPr>
        <w:pStyle w:val="ListParagraph"/>
        <w:numPr>
          <w:ilvl w:val="0"/>
          <w:numId w:val="20"/>
        </w:numPr>
      </w:pPr>
      <w:r>
        <w:t xml:space="preserve">Can drain the nervous system </w:t>
      </w:r>
      <w:r w:rsidR="00005A62">
        <w:t>causing</w:t>
      </w:r>
      <w:r>
        <w:t xml:space="preserve"> fatigue </w:t>
      </w:r>
      <w:r w:rsidR="00005A62">
        <w:t>and low mood / anxiety</w:t>
      </w:r>
    </w:p>
    <w:p w14:paraId="46EBEDA3" w14:textId="31D09E4F" w:rsidR="00327AD1" w:rsidRDefault="00327AD1" w:rsidP="007D09E9">
      <w:pPr>
        <w:pStyle w:val="ListParagraph"/>
        <w:numPr>
          <w:ilvl w:val="0"/>
          <w:numId w:val="20"/>
        </w:numPr>
      </w:pPr>
      <w:r>
        <w:t>Can cause lowered function of the adrenal glands resulting in disordered stress response, particularly variable energy levels often punctuated by extreme fatigue</w:t>
      </w:r>
      <w:r w:rsidR="000324BB">
        <w:t>, lack of stamina</w:t>
      </w:r>
      <w:r w:rsidR="003128DD">
        <w:t xml:space="preserve"> and low energy (energy rates as 4/10)</w:t>
      </w:r>
    </w:p>
    <w:p w14:paraId="4870FCBE" w14:textId="133BC37D" w:rsidR="007C1AE6" w:rsidRDefault="007A1BF8" w:rsidP="007D09E9">
      <w:pPr>
        <w:pStyle w:val="ListParagraph"/>
        <w:numPr>
          <w:ilvl w:val="0"/>
          <w:numId w:val="20"/>
        </w:numPr>
      </w:pPr>
      <w:r>
        <w:t xml:space="preserve">Can shut down digestion and cause </w:t>
      </w:r>
      <w:r w:rsidR="00005A62">
        <w:t>reduce absorption of nutrients</w:t>
      </w:r>
    </w:p>
    <w:p w14:paraId="4E8B4668" w14:textId="2D62A606" w:rsidR="007A1BF8" w:rsidRDefault="007C1AE6" w:rsidP="007D09E9">
      <w:pPr>
        <w:pStyle w:val="ListParagraph"/>
        <w:numPr>
          <w:ilvl w:val="0"/>
          <w:numId w:val="20"/>
        </w:numPr>
      </w:pPr>
      <w:r>
        <w:t>Stress chews through Magnesium, B Vitamins, zinc, vitamin C</w:t>
      </w:r>
    </w:p>
    <w:p w14:paraId="48B9EE8E" w14:textId="71EEE6B9" w:rsidR="003128DD" w:rsidRDefault="003128DD" w:rsidP="007D09E9">
      <w:pPr>
        <w:pStyle w:val="ListParagraph"/>
        <w:numPr>
          <w:ilvl w:val="0"/>
          <w:numId w:val="20"/>
        </w:numPr>
      </w:pPr>
      <w:r>
        <w:t xml:space="preserve">Can cause weight gain by pumping sugar into the blood – fight/flight response </w:t>
      </w:r>
    </w:p>
    <w:p w14:paraId="04FDEDEA" w14:textId="6A3303CB" w:rsidR="007D09E9" w:rsidRDefault="007D09E9" w:rsidP="007D09E9"/>
    <w:p w14:paraId="388CB5E4" w14:textId="23EA4E5D" w:rsidR="003128DD" w:rsidRDefault="003128DD" w:rsidP="003128DD">
      <w:r>
        <w:t>Peri-Menopause</w:t>
      </w:r>
    </w:p>
    <w:p w14:paraId="092AC91E" w14:textId="2B427806" w:rsidR="003128DD" w:rsidRDefault="003128DD" w:rsidP="003128DD">
      <w:pPr>
        <w:pStyle w:val="ListParagraph"/>
        <w:numPr>
          <w:ilvl w:val="0"/>
          <w:numId w:val="18"/>
        </w:numPr>
      </w:pPr>
      <w:r>
        <w:t>Symptoms will be worse for stress</w:t>
      </w:r>
    </w:p>
    <w:p w14:paraId="49723CD8" w14:textId="46D9408E" w:rsidR="003128DD" w:rsidRDefault="003128DD" w:rsidP="003128DD">
      <w:pPr>
        <w:pStyle w:val="ListParagraph"/>
        <w:numPr>
          <w:ilvl w:val="0"/>
          <w:numId w:val="18"/>
        </w:numPr>
      </w:pPr>
      <w:r>
        <w:t xml:space="preserve">Migraines </w:t>
      </w:r>
      <w:r w:rsidR="007C1AE6">
        <w:t>related to cycle</w:t>
      </w:r>
      <w:r>
        <w:t>, vomiting, blurred vision</w:t>
      </w:r>
    </w:p>
    <w:p w14:paraId="766D69E0" w14:textId="36568889" w:rsidR="003128DD" w:rsidRDefault="003128DD" w:rsidP="003128DD">
      <w:pPr>
        <w:pStyle w:val="ListParagraph"/>
        <w:numPr>
          <w:ilvl w:val="0"/>
          <w:numId w:val="18"/>
        </w:numPr>
      </w:pPr>
      <w:r>
        <w:t xml:space="preserve">Poor Liver health can contribute to pre-menstrual symptoms and poor hormone </w:t>
      </w:r>
      <w:r w:rsidR="00761D09">
        <w:t>detoxification</w:t>
      </w:r>
    </w:p>
    <w:p w14:paraId="7D5FB344" w14:textId="2231662F" w:rsidR="003128DD" w:rsidRDefault="003128DD" w:rsidP="007D09E9">
      <w:pPr>
        <w:pStyle w:val="ListParagraph"/>
        <w:numPr>
          <w:ilvl w:val="0"/>
          <w:numId w:val="18"/>
        </w:numPr>
      </w:pPr>
      <w:r>
        <w:t>Gut Health: years on the OCP will affect the microbiome</w:t>
      </w:r>
    </w:p>
    <w:p w14:paraId="0526B224" w14:textId="77777777" w:rsidR="003128DD" w:rsidRDefault="003128DD" w:rsidP="007D09E9"/>
    <w:p w14:paraId="4DEE019D" w14:textId="2CDB7910" w:rsidR="00005A62" w:rsidRDefault="003128DD" w:rsidP="007D09E9">
      <w:r>
        <w:t xml:space="preserve">Fatty Liver / </w:t>
      </w:r>
      <w:r w:rsidR="007C1AE6">
        <w:t>Metabolic Syndrome</w:t>
      </w:r>
    </w:p>
    <w:p w14:paraId="3F06394A" w14:textId="35FD4DF8" w:rsidR="000324BB" w:rsidRDefault="000324BB" w:rsidP="00005A62">
      <w:pPr>
        <w:pStyle w:val="ListParagraph"/>
        <w:numPr>
          <w:ilvl w:val="0"/>
          <w:numId w:val="23"/>
        </w:numPr>
      </w:pPr>
      <w:r>
        <w:t>Worse for stress</w:t>
      </w:r>
      <w:r w:rsidR="007C1AE6">
        <w:t xml:space="preserve"> – causes higher blood sugar due to stress response</w:t>
      </w:r>
    </w:p>
    <w:p w14:paraId="78A0D7BF" w14:textId="02D80BCC" w:rsidR="00005A62" w:rsidRDefault="007C1AE6" w:rsidP="00005A62">
      <w:pPr>
        <w:pStyle w:val="ListParagraph"/>
        <w:numPr>
          <w:ilvl w:val="0"/>
          <w:numId w:val="23"/>
        </w:numPr>
      </w:pPr>
      <w:r>
        <w:t xml:space="preserve">Family History of Diabetes, gestational diabetes – check? </w:t>
      </w:r>
    </w:p>
    <w:p w14:paraId="1F1FB990" w14:textId="07B9459B" w:rsidR="007C1AE6" w:rsidRDefault="007C1AE6" w:rsidP="00005A62">
      <w:pPr>
        <w:pStyle w:val="ListParagraph"/>
        <w:numPr>
          <w:ilvl w:val="0"/>
          <w:numId w:val="23"/>
        </w:numPr>
      </w:pPr>
      <w:r>
        <w:t>Weight gain</w:t>
      </w:r>
    </w:p>
    <w:p w14:paraId="70501FEA" w14:textId="275A715F" w:rsidR="000324BB" w:rsidRDefault="007C1AE6" w:rsidP="00005A62">
      <w:pPr>
        <w:pStyle w:val="ListParagraph"/>
        <w:numPr>
          <w:ilvl w:val="0"/>
          <w:numId w:val="23"/>
        </w:numPr>
      </w:pPr>
      <w:r>
        <w:t>Fatty Liver</w:t>
      </w:r>
    </w:p>
    <w:p w14:paraId="53BC0BE6" w14:textId="253D382C" w:rsidR="007C1AE6" w:rsidRDefault="007C1AE6" w:rsidP="007C1AE6"/>
    <w:p w14:paraId="38A0B3A5" w14:textId="0C7E75AC" w:rsidR="007C1AE6" w:rsidRDefault="007C1AE6" w:rsidP="007C1AE6">
      <w:r>
        <w:t xml:space="preserve">Digestion: </w:t>
      </w:r>
    </w:p>
    <w:p w14:paraId="6A750EBD" w14:textId="2108B033" w:rsidR="007C1AE6" w:rsidRDefault="007C1AE6" w:rsidP="00D955C1">
      <w:pPr>
        <w:pStyle w:val="ListParagraph"/>
        <w:numPr>
          <w:ilvl w:val="0"/>
          <w:numId w:val="28"/>
        </w:numPr>
      </w:pPr>
      <w:r>
        <w:t>On Proton pump inhibitor – reduce</w:t>
      </w:r>
      <w:r w:rsidR="00A758F6">
        <w:t>s</w:t>
      </w:r>
      <w:r>
        <w:t xml:space="preserve"> absorption of nutrients</w:t>
      </w:r>
    </w:p>
    <w:p w14:paraId="655C5B2F" w14:textId="51C88AA6" w:rsidR="00E21F47" w:rsidRDefault="00E21F47" w:rsidP="00D955C1">
      <w:pPr>
        <w:pStyle w:val="ListParagraph"/>
        <w:numPr>
          <w:ilvl w:val="0"/>
          <w:numId w:val="28"/>
        </w:numPr>
      </w:pPr>
      <w:r>
        <w:t>Liver Stress – affects gut health and vice versa</w:t>
      </w:r>
    </w:p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185C6696" w14:textId="2BD838D3" w:rsidR="00E21F47" w:rsidRDefault="007C1AE6">
      <w:r>
        <w:t>Ongoing grief with loss of husband and 2 children to raise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5B866D1A" w14:textId="4F145D61" w:rsidR="00A65673" w:rsidRDefault="00A65673"/>
    <w:p w14:paraId="5B4F3165" w14:textId="34B43355" w:rsidR="00A65673" w:rsidRDefault="007C1AE6">
      <w:r>
        <w:t>P</w:t>
      </w:r>
      <w:r w:rsidR="001800BE">
        <w:t xml:space="preserve">athology tests </w:t>
      </w:r>
      <w:r w:rsidR="003739AD">
        <w:t>available</w:t>
      </w:r>
    </w:p>
    <w:p w14:paraId="00221CF9" w14:textId="1259FC72" w:rsidR="007C1AE6" w:rsidRDefault="007C1AE6">
      <w:r>
        <w:t>Iron: good</w:t>
      </w:r>
    </w:p>
    <w:p w14:paraId="608842D5" w14:textId="02D98EF4" w:rsidR="00D955C1" w:rsidRDefault="00D955C1">
      <w:r>
        <w:t xml:space="preserve">WBCC: some sitting a bit high – suggestive of infection / inflammation </w:t>
      </w:r>
      <w:r w:rsidR="00AE0DA1">
        <w:t>/ chronic stress</w:t>
      </w:r>
      <w:r w:rsidR="00E21F47">
        <w:t xml:space="preserve"> / Thalassemia?</w:t>
      </w:r>
    </w:p>
    <w:p w14:paraId="509A2CD0" w14:textId="07A5E89D" w:rsidR="001800BE" w:rsidRDefault="001800BE">
      <w:proofErr w:type="spellStart"/>
      <w:r>
        <w:t>Hemaview</w:t>
      </w:r>
      <w:proofErr w:type="spellEnd"/>
      <w:r>
        <w:t xml:space="preserve">: </w:t>
      </w:r>
      <w:r w:rsidR="00E21F47">
        <w:t>Liver stress, Red blood cells – elliptocytes (Thalassemia)</w:t>
      </w:r>
    </w:p>
    <w:p w14:paraId="0FF34010" w14:textId="33B0D560" w:rsidR="001800BE" w:rsidRDefault="001800BE">
      <w:r>
        <w:t xml:space="preserve">Blood Pressure: </w:t>
      </w:r>
      <w:r w:rsidR="000324BB">
        <w:t>1</w:t>
      </w:r>
      <w:r w:rsidR="007C1AE6">
        <w:t>24</w:t>
      </w:r>
      <w:r w:rsidR="000324BB">
        <w:t>/</w:t>
      </w:r>
      <w:r w:rsidR="007C1AE6">
        <w:t>9</w:t>
      </w:r>
      <w:r w:rsidR="000324BB">
        <w:t xml:space="preserve">0 </w:t>
      </w:r>
      <w:r w:rsidR="007C1AE6">
        <w:t>–</w:t>
      </w:r>
      <w:r w:rsidR="000324BB">
        <w:t xml:space="preserve"> </w:t>
      </w:r>
      <w:r w:rsidR="007C1AE6">
        <w:t>Pre-hypertension</w:t>
      </w:r>
    </w:p>
    <w:p w14:paraId="10445D8A" w14:textId="77777777" w:rsidR="001800BE" w:rsidRDefault="001800BE"/>
    <w:p w14:paraId="2FD21CE1" w14:textId="1B3B7E07" w:rsidR="0007002D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8CC3" wp14:editId="4A4AF3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19651E" w14:textId="306A777C" w:rsidR="0045117E" w:rsidRDefault="0045117E" w:rsidP="0045117E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CC3" id="Text Box 10" o:spid="_x0000_s1029" type="#_x0000_t202" style="position:absolute;margin-left:0;margin-top:-.05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" fillcolor="#8eaadb [1940]" strokecolor="#4472c4 [3204]" strokeweight=".5pt">
                <v:textbox>
                  <w:txbxContent>
                    <w:p w14:paraId="1319651E" w14:textId="306A777C" w:rsidR="0045117E" w:rsidRDefault="0045117E" w:rsidP="0045117E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720F95C1" w14:textId="0E93DE6E" w:rsidR="0007002D" w:rsidRDefault="0007002D"/>
    <w:p w14:paraId="66914BD4" w14:textId="157BF193" w:rsidR="00C24673" w:rsidRDefault="00E21F47">
      <w:r>
        <w:t>Homocysteine, B12, B6, Folic Acid, Zinc, Selenium, Vitamin D</w:t>
      </w:r>
    </w:p>
    <w:p w14:paraId="4EEF6420" w14:textId="32BD24C5" w:rsidR="00E21F47" w:rsidRDefault="00E21F47">
      <w:r>
        <w:t xml:space="preserve">Thyroid? </w:t>
      </w:r>
    </w:p>
    <w:p w14:paraId="637308D3" w14:textId="33AD34F1" w:rsidR="007D09E9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62F18A3D">
                <wp:simplePos x="0" y="0"/>
                <wp:positionH relativeFrom="column">
                  <wp:posOffset>0</wp:posOffset>
                </wp:positionH>
                <wp:positionV relativeFrom="paragraph">
                  <wp:posOffset>177068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3.9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llctl+IAAAAMAQAADwAAAGRycy9k&#13;&#10;b3ducmV2LnhtbEyPwU7DMBBE70j8g7VI3KhDhNKSZlOVIrhBRajg6sbbJCReR7HbJn+Pe4LLSKvR&#13;&#10;zszLVqPpxIkG11hGuJ9FIIhLqxuuEHafL3cLEM4r1qqzTAgTOVjl11eZSrU98wedCl+JEMIuVQi1&#13;&#10;930qpStrMsrNbE8cvIMdjPLhHCqpB3UO4aaTcRQl0qiGQ0OtetrUVLbF0SAsXje76en9a9v2B7me&#13;&#10;3nTx3f5MiLc34/MyyHoJwtPo/z7gwhD2Qx6G7e2RtRMdQqDxCPH8EcTFjZJ4DmKPME8e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CWVy2X4gAAAAwBAAAPAAAAAAAAAAAA&#13;&#10;AAAAAMMEAABkcnMvZG93bnJldi54bWxQSwUGAAAAAAQABADzAAAA0gUAAAAA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6D857382" w:rsidR="0007002D" w:rsidRDefault="0007002D"/>
    <w:p w14:paraId="3EF255FD" w14:textId="73DC8402" w:rsidR="0007002D" w:rsidRDefault="0007002D"/>
    <w:p w14:paraId="3B25D09F" w14:textId="13FE320B" w:rsidR="00CC0CF2" w:rsidRDefault="00AE0DA1">
      <w:r>
        <w:t>Maintain good health</w:t>
      </w:r>
    </w:p>
    <w:p w14:paraId="04C7F463" w14:textId="77777777" w:rsidR="007D09E9" w:rsidRDefault="007D09E9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1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eHA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LJCO2Kqhcg7mhgrLfyugEsN8KHe+FAUYCMtQt3OGpNqIt2Emdrcr/+po/+YA6snHWgfMn9z41w&#13;&#10;ijP9zYBTn4vpNO5IukxPTo9xcYeW1aHFbNpLAtYYKapLYvQPehRrR+0TtnMZs8IkjETukodRvAzD&#13;&#10;ImK7pVoukxO2wopwYx6sjKHjbOPQH/sn4eyOGQGcuqVxOcT8HUEG3/jS0HITqG4SeyLOA6o7+LFR&#13;&#10;aca77Y8re3hPXq/fqMVv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15XhwG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622CCA90" w:rsidR="00C24673" w:rsidRDefault="0045117E">
      <w:pPr>
        <w:rPr>
          <w:b/>
        </w:rPr>
      </w:pPr>
      <w:r>
        <w:rPr>
          <w:b/>
        </w:rPr>
        <w:t>Current Treatment</w:t>
      </w:r>
      <w:r w:rsidR="009A77DE">
        <w:rPr>
          <w:b/>
        </w:rPr>
        <w:t xml:space="preserve">:  </w:t>
      </w:r>
    </w:p>
    <w:p w14:paraId="3B059319" w14:textId="032E6EB9" w:rsidR="00A2270A" w:rsidRDefault="00CE56E3">
      <w:pPr>
        <w:rPr>
          <w:b/>
        </w:rPr>
      </w:pPr>
      <w:r>
        <w:rPr>
          <w:b/>
        </w:rPr>
        <w:t>3</w:t>
      </w:r>
      <w:r w:rsidR="009A77DE">
        <w:rPr>
          <w:b/>
        </w:rPr>
        <w:t xml:space="preserve"> Weeks</w:t>
      </w:r>
      <w:r w:rsidR="00F5529D">
        <w:rPr>
          <w:b/>
        </w:rPr>
        <w:t xml:space="preserve">: </w:t>
      </w:r>
      <w:r w:rsidR="007C1AE6">
        <w:rPr>
          <w:b/>
        </w:rPr>
        <w:t>Support Nervous System / Sleep</w:t>
      </w:r>
      <w:r w:rsidR="00C24673">
        <w:rPr>
          <w:b/>
        </w:rPr>
        <w:t xml:space="preserve"> </w:t>
      </w:r>
    </w:p>
    <w:p w14:paraId="37847F1C" w14:textId="77777777" w:rsidR="007C1AE6" w:rsidRDefault="007C1AE6" w:rsidP="007C1AE6">
      <w:pPr>
        <w:rPr>
          <w:rFonts w:eastAsia="Times New Roman" w:cstheme="minorHAnsi"/>
          <w:color w:val="24303F"/>
          <w:shd w:val="clear" w:color="auto" w:fill="FFFFFF"/>
        </w:rPr>
      </w:pPr>
      <w:r w:rsidRPr="007C1AE6">
        <w:rPr>
          <w:rFonts w:eastAsia="Times New Roman" w:cstheme="minorHAnsi"/>
          <w:color w:val="24303F"/>
          <w:shd w:val="clear" w:color="auto" w:fill="FFFFFF"/>
        </w:rPr>
        <w:t xml:space="preserve">Morning: </w:t>
      </w:r>
    </w:p>
    <w:p w14:paraId="469FA19A" w14:textId="75076397" w:rsidR="007C1AE6" w:rsidRPr="007C1AE6" w:rsidRDefault="007C1AE6" w:rsidP="007C1AE6">
      <w:pPr>
        <w:pStyle w:val="ListParagraph"/>
        <w:numPr>
          <w:ilvl w:val="0"/>
          <w:numId w:val="26"/>
        </w:numPr>
        <w:rPr>
          <w:rFonts w:eastAsia="Times New Roman" w:cstheme="minorHAnsi"/>
          <w:color w:val="24303F"/>
          <w:shd w:val="clear" w:color="auto" w:fill="FFFFFF"/>
        </w:rPr>
      </w:pPr>
      <w:proofErr w:type="spellStart"/>
      <w:r w:rsidRPr="007C1AE6">
        <w:rPr>
          <w:rFonts w:eastAsia="Times New Roman" w:cstheme="minorHAnsi"/>
          <w:color w:val="24303F"/>
          <w:shd w:val="clear" w:color="auto" w:fill="FFFFFF"/>
        </w:rPr>
        <w:t>MagTaur</w:t>
      </w:r>
      <w:proofErr w:type="spellEnd"/>
      <w:r w:rsidRPr="007C1AE6">
        <w:rPr>
          <w:rFonts w:eastAsia="Times New Roman" w:cstheme="minorHAnsi"/>
          <w:color w:val="24303F"/>
          <w:shd w:val="clear" w:color="auto" w:fill="FFFFFF"/>
        </w:rPr>
        <w:t xml:space="preserve"> </w:t>
      </w:r>
      <w:proofErr w:type="spellStart"/>
      <w:r w:rsidRPr="007C1AE6">
        <w:rPr>
          <w:rFonts w:eastAsia="Times New Roman" w:cstheme="minorHAnsi"/>
          <w:color w:val="24303F"/>
          <w:shd w:val="clear" w:color="auto" w:fill="FFFFFF"/>
        </w:rPr>
        <w:t>Xcell</w:t>
      </w:r>
      <w:proofErr w:type="spellEnd"/>
      <w:r w:rsidRPr="007C1AE6">
        <w:rPr>
          <w:rFonts w:eastAsia="Times New Roman" w:cstheme="minorHAnsi"/>
          <w:color w:val="24303F"/>
          <w:shd w:val="clear" w:color="auto" w:fill="FFFFFF"/>
        </w:rPr>
        <w:t xml:space="preserve">: one level scoop in shake (happy whey - whey, or pea and rice protein, stevia, </w:t>
      </w:r>
      <w:proofErr w:type="spellStart"/>
      <w:r w:rsidRPr="007C1AE6">
        <w:rPr>
          <w:rFonts w:eastAsia="Times New Roman" w:cstheme="minorHAnsi"/>
          <w:color w:val="24303F"/>
          <w:shd w:val="clear" w:color="auto" w:fill="FFFFFF"/>
        </w:rPr>
        <w:t>Maca</w:t>
      </w:r>
      <w:proofErr w:type="spellEnd"/>
      <w:r w:rsidRPr="007C1AE6">
        <w:rPr>
          <w:rFonts w:eastAsia="Times New Roman" w:cstheme="minorHAnsi"/>
          <w:color w:val="24303F"/>
          <w:shd w:val="clear" w:color="auto" w:fill="FFFFFF"/>
        </w:rPr>
        <w:t xml:space="preserve">, flavour, fibre etc) </w:t>
      </w:r>
    </w:p>
    <w:p w14:paraId="1DD205CE" w14:textId="53935F08" w:rsidR="007C1AE6" w:rsidRPr="007C1AE6" w:rsidRDefault="007C1AE6" w:rsidP="007C1AE6">
      <w:pPr>
        <w:pStyle w:val="ListParagraph"/>
        <w:numPr>
          <w:ilvl w:val="0"/>
          <w:numId w:val="26"/>
        </w:numPr>
        <w:rPr>
          <w:rFonts w:eastAsia="Times New Roman" w:cstheme="minorHAnsi"/>
          <w:color w:val="24303F"/>
          <w:shd w:val="clear" w:color="auto" w:fill="FFFFFF"/>
        </w:rPr>
      </w:pPr>
      <w:r w:rsidRPr="007C1AE6">
        <w:rPr>
          <w:rFonts w:eastAsia="Times New Roman" w:cstheme="minorHAnsi"/>
          <w:color w:val="24303F"/>
          <w:shd w:val="clear" w:color="auto" w:fill="FFFFFF"/>
        </w:rPr>
        <w:t>Neuro</w:t>
      </w:r>
      <w:r>
        <w:rPr>
          <w:rFonts w:eastAsia="Times New Roman" w:cstheme="minorHAnsi"/>
          <w:color w:val="24303F"/>
          <w:shd w:val="clear" w:color="auto" w:fill="FFFFFF"/>
        </w:rPr>
        <w:t>-</w:t>
      </w:r>
      <w:r w:rsidRPr="007C1AE6">
        <w:rPr>
          <w:rFonts w:eastAsia="Times New Roman" w:cstheme="minorHAnsi"/>
          <w:color w:val="24303F"/>
          <w:shd w:val="clear" w:color="auto" w:fill="FFFFFF"/>
        </w:rPr>
        <w:t xml:space="preserve">calm: 1 tab </w:t>
      </w:r>
    </w:p>
    <w:p w14:paraId="2588B638" w14:textId="77777777" w:rsidR="007C1AE6" w:rsidRDefault="007C1AE6" w:rsidP="007C1AE6">
      <w:pPr>
        <w:rPr>
          <w:rFonts w:eastAsia="Times New Roman" w:cstheme="minorHAnsi"/>
          <w:color w:val="24303F"/>
          <w:shd w:val="clear" w:color="auto" w:fill="FFFFFF"/>
        </w:rPr>
      </w:pPr>
      <w:r w:rsidRPr="007C1AE6">
        <w:rPr>
          <w:rFonts w:eastAsia="Times New Roman" w:cstheme="minorHAnsi"/>
          <w:color w:val="24303F"/>
          <w:shd w:val="clear" w:color="auto" w:fill="FFFFFF"/>
        </w:rPr>
        <w:t xml:space="preserve">Night </w:t>
      </w:r>
    </w:p>
    <w:p w14:paraId="4484447F" w14:textId="77777777" w:rsidR="007C1AE6" w:rsidRPr="007C1AE6" w:rsidRDefault="007C1AE6" w:rsidP="007C1AE6">
      <w:pPr>
        <w:pStyle w:val="ListParagraph"/>
        <w:numPr>
          <w:ilvl w:val="0"/>
          <w:numId w:val="27"/>
        </w:numPr>
        <w:rPr>
          <w:rFonts w:eastAsia="Times New Roman" w:cstheme="minorHAnsi"/>
          <w:color w:val="24303F"/>
          <w:shd w:val="clear" w:color="auto" w:fill="FFFFFF"/>
        </w:rPr>
      </w:pPr>
      <w:proofErr w:type="spellStart"/>
      <w:r w:rsidRPr="007C1AE6">
        <w:rPr>
          <w:rFonts w:eastAsia="Times New Roman" w:cstheme="minorHAnsi"/>
          <w:color w:val="24303F"/>
          <w:shd w:val="clear" w:color="auto" w:fill="FFFFFF"/>
        </w:rPr>
        <w:t>Fibroplex</w:t>
      </w:r>
      <w:proofErr w:type="spellEnd"/>
      <w:r w:rsidRPr="007C1AE6">
        <w:rPr>
          <w:rFonts w:eastAsia="Times New Roman" w:cstheme="minorHAnsi"/>
          <w:color w:val="24303F"/>
          <w:shd w:val="clear" w:color="auto" w:fill="FFFFFF"/>
        </w:rPr>
        <w:t xml:space="preserve"> mag active 1 tab </w:t>
      </w:r>
    </w:p>
    <w:p w14:paraId="5D0702D7" w14:textId="57B19969" w:rsidR="007C1AE6" w:rsidRPr="007C1AE6" w:rsidRDefault="007C1AE6" w:rsidP="007C1AE6">
      <w:pPr>
        <w:pStyle w:val="ListParagraph"/>
        <w:numPr>
          <w:ilvl w:val="0"/>
          <w:numId w:val="27"/>
        </w:numPr>
        <w:rPr>
          <w:rFonts w:eastAsia="Times New Roman" w:cstheme="minorHAnsi"/>
          <w:color w:val="24303F"/>
          <w:shd w:val="clear" w:color="auto" w:fill="FFFFFF"/>
        </w:rPr>
      </w:pPr>
      <w:r w:rsidRPr="007C1AE6">
        <w:rPr>
          <w:rFonts w:eastAsia="Times New Roman" w:cstheme="minorHAnsi"/>
          <w:color w:val="24303F"/>
          <w:shd w:val="clear" w:color="auto" w:fill="FFFFFF"/>
        </w:rPr>
        <w:t>Neuro</w:t>
      </w:r>
      <w:r>
        <w:rPr>
          <w:rFonts w:eastAsia="Times New Roman" w:cstheme="minorHAnsi"/>
          <w:color w:val="24303F"/>
          <w:shd w:val="clear" w:color="auto" w:fill="FFFFFF"/>
        </w:rPr>
        <w:t>-</w:t>
      </w:r>
      <w:r w:rsidRPr="007C1AE6">
        <w:rPr>
          <w:rFonts w:eastAsia="Times New Roman" w:cstheme="minorHAnsi"/>
          <w:color w:val="24303F"/>
          <w:shd w:val="clear" w:color="auto" w:fill="FFFFFF"/>
        </w:rPr>
        <w:t xml:space="preserve">calm 1 tab both before bed </w:t>
      </w:r>
    </w:p>
    <w:p w14:paraId="605011BD" w14:textId="77777777" w:rsidR="007C1AE6" w:rsidRDefault="007C1AE6" w:rsidP="007C1AE6">
      <w:pPr>
        <w:rPr>
          <w:rFonts w:eastAsia="Times New Roman" w:cstheme="minorHAnsi"/>
          <w:color w:val="24303F"/>
          <w:shd w:val="clear" w:color="auto" w:fill="FFFFFF"/>
        </w:rPr>
      </w:pPr>
    </w:p>
    <w:p w14:paraId="35CAD988" w14:textId="4F3612F8" w:rsidR="007C1AE6" w:rsidRPr="007C1AE6" w:rsidRDefault="007C1AE6" w:rsidP="007C1AE6">
      <w:pPr>
        <w:rPr>
          <w:rFonts w:eastAsia="Times New Roman" w:cstheme="minorHAnsi"/>
          <w:color w:val="24303F"/>
          <w:shd w:val="clear" w:color="auto" w:fill="FFFFFF"/>
        </w:rPr>
      </w:pPr>
      <w:r>
        <w:rPr>
          <w:rFonts w:eastAsia="Times New Roman" w:cstheme="minorHAnsi"/>
          <w:color w:val="24303F"/>
          <w:shd w:val="clear" w:color="auto" w:fill="FFFFFF"/>
        </w:rPr>
        <w:t xml:space="preserve">Diet: </w:t>
      </w:r>
      <w:r w:rsidRPr="007C1AE6">
        <w:rPr>
          <w:rFonts w:eastAsia="Times New Roman" w:cstheme="minorHAnsi"/>
          <w:color w:val="24303F"/>
          <w:shd w:val="clear" w:color="auto" w:fill="FFFFFF"/>
        </w:rPr>
        <w:t xml:space="preserve">Add greens to morning smoothie - either greens powder - no spirulina, hand full baby spinach leaves </w:t>
      </w:r>
    </w:p>
    <w:p w14:paraId="55D9A3BB" w14:textId="77777777" w:rsidR="003739AD" w:rsidRDefault="003739AD"/>
    <w:p w14:paraId="6796D1A9" w14:textId="734F4F45" w:rsidR="00C24673" w:rsidRDefault="006B0A08">
      <w:pPr>
        <w:rPr>
          <w:b/>
        </w:rPr>
      </w:pPr>
      <w:r w:rsidRPr="00CB5AFC">
        <w:rPr>
          <w:b/>
        </w:rPr>
        <w:t xml:space="preserve">Stage </w:t>
      </w:r>
      <w:r w:rsidR="00D955C1">
        <w:rPr>
          <w:b/>
        </w:rPr>
        <w:t>1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66B893C5" w14:textId="2738B210" w:rsidR="00005A62" w:rsidRDefault="00D955C1">
      <w:pPr>
        <w:rPr>
          <w:b/>
        </w:rPr>
      </w:pPr>
      <w:r>
        <w:rPr>
          <w:b/>
        </w:rPr>
        <w:t>4</w:t>
      </w:r>
      <w:r w:rsidR="009A77DE">
        <w:rPr>
          <w:b/>
        </w:rPr>
        <w:t xml:space="preserve"> Weeks</w:t>
      </w:r>
      <w:r w:rsidR="00F5529D">
        <w:rPr>
          <w:b/>
        </w:rPr>
        <w:t xml:space="preserve">: </w:t>
      </w:r>
      <w:r>
        <w:rPr>
          <w:b/>
        </w:rPr>
        <w:t>Support Healthy Gut (high WBCC) – Groundwork before Liver repair / detoxification</w:t>
      </w:r>
    </w:p>
    <w:p w14:paraId="13BE5A29" w14:textId="5E80EDF4" w:rsidR="00310B99" w:rsidRDefault="00D955C1" w:rsidP="009B52C7">
      <w:pPr>
        <w:pStyle w:val="ListParagraph"/>
        <w:numPr>
          <w:ilvl w:val="0"/>
          <w:numId w:val="24"/>
        </w:numPr>
      </w:pPr>
      <w:r>
        <w:t>GI Microbe-X</w:t>
      </w:r>
    </w:p>
    <w:p w14:paraId="1335A0EE" w14:textId="646B5AD0" w:rsidR="00D955C1" w:rsidRDefault="00D955C1" w:rsidP="009B52C7">
      <w:pPr>
        <w:pStyle w:val="ListParagraph"/>
        <w:numPr>
          <w:ilvl w:val="0"/>
          <w:numId w:val="24"/>
        </w:numPr>
      </w:pPr>
      <w:proofErr w:type="spellStart"/>
      <w:r>
        <w:t>EnteroCare</w:t>
      </w:r>
      <w:proofErr w:type="spellEnd"/>
    </w:p>
    <w:p w14:paraId="0587CAF6" w14:textId="581D065B" w:rsidR="00D955C1" w:rsidRDefault="00D955C1" w:rsidP="009B52C7">
      <w:pPr>
        <w:pStyle w:val="ListParagraph"/>
        <w:numPr>
          <w:ilvl w:val="0"/>
          <w:numId w:val="24"/>
        </w:numPr>
      </w:pPr>
      <w:r>
        <w:t xml:space="preserve">Help reduce hot flushes / migraines: Keep up </w:t>
      </w:r>
      <w:proofErr w:type="spellStart"/>
      <w:r>
        <w:t>MagTaur</w:t>
      </w:r>
      <w:proofErr w:type="spellEnd"/>
      <w:r>
        <w:t xml:space="preserve"> </w:t>
      </w:r>
      <w:proofErr w:type="spellStart"/>
      <w:r>
        <w:t>Xcell</w:t>
      </w:r>
      <w:proofErr w:type="spellEnd"/>
    </w:p>
    <w:p w14:paraId="7623AA3B" w14:textId="77777777" w:rsidR="00CE56E3" w:rsidRDefault="00CE56E3">
      <w:pPr>
        <w:rPr>
          <w:b/>
        </w:rPr>
      </w:pPr>
    </w:p>
    <w:p w14:paraId="14C11FB6" w14:textId="6715310C" w:rsidR="00E0631D" w:rsidRDefault="006B0A08">
      <w:pPr>
        <w:rPr>
          <w:b/>
        </w:rPr>
      </w:pPr>
      <w:r w:rsidRPr="00CB5AFC">
        <w:rPr>
          <w:b/>
        </w:rPr>
        <w:t xml:space="preserve">Stage </w:t>
      </w:r>
      <w:r w:rsidR="00E0631D">
        <w:rPr>
          <w:b/>
        </w:rPr>
        <w:t>2</w:t>
      </w:r>
      <w:r w:rsidR="00F5529D">
        <w:rPr>
          <w:b/>
        </w:rPr>
        <w:t xml:space="preserve">:  </w:t>
      </w:r>
    </w:p>
    <w:p w14:paraId="69950BFA" w14:textId="415C5ACA" w:rsidR="0007594A" w:rsidRPr="009B52C7" w:rsidRDefault="00E21F47">
      <w:pPr>
        <w:rPr>
          <w:b/>
        </w:rPr>
      </w:pPr>
      <w:r>
        <w:rPr>
          <w:b/>
        </w:rPr>
        <w:t xml:space="preserve">4 Weeks </w:t>
      </w:r>
      <w:r w:rsidR="00D955C1">
        <w:rPr>
          <w:b/>
        </w:rPr>
        <w:t>Liver Repair and Detoxification</w:t>
      </w:r>
    </w:p>
    <w:p w14:paraId="3DDC6CDD" w14:textId="6C89B10A" w:rsidR="009B52C7" w:rsidRDefault="009B52C7" w:rsidP="009B52C7">
      <w:pPr>
        <w:pStyle w:val="ListParagraph"/>
        <w:numPr>
          <w:ilvl w:val="0"/>
          <w:numId w:val="25"/>
        </w:numPr>
      </w:pPr>
      <w:r w:rsidRPr="009B52C7">
        <w:t>Specific nutri</w:t>
      </w:r>
      <w:r>
        <w:t>ti</w:t>
      </w:r>
      <w:r w:rsidRPr="009B52C7">
        <w:t>onal and herbal support</w:t>
      </w:r>
      <w:r w:rsidR="00D955C1">
        <w:t xml:space="preserve"> – to support fatty liver repair</w:t>
      </w:r>
    </w:p>
    <w:p w14:paraId="7959C09E" w14:textId="4C8E0513" w:rsidR="00D955C1" w:rsidRDefault="00D955C1" w:rsidP="009B52C7">
      <w:pPr>
        <w:pStyle w:val="ListParagraph"/>
        <w:numPr>
          <w:ilvl w:val="0"/>
          <w:numId w:val="25"/>
        </w:numPr>
      </w:pPr>
      <w:r>
        <w:t>Specific Dietary advice to support alkalising body and liver detoxification</w:t>
      </w:r>
    </w:p>
    <w:p w14:paraId="05E9ADE9" w14:textId="2B81D08A" w:rsidR="00E21F47" w:rsidRDefault="00D955C1" w:rsidP="004A402A">
      <w:pPr>
        <w:pStyle w:val="ListParagraph"/>
        <w:numPr>
          <w:ilvl w:val="0"/>
          <w:numId w:val="25"/>
        </w:numPr>
      </w:pPr>
      <w:r>
        <w:t>Support Detoxification of home / personal care</w:t>
      </w:r>
    </w:p>
    <w:p w14:paraId="270E6093" w14:textId="441BB1B1" w:rsidR="00E0631D" w:rsidRDefault="00E0631D" w:rsidP="00E0631D"/>
    <w:p w14:paraId="757CBBBF" w14:textId="4CE1DA1B" w:rsidR="00E0631D" w:rsidRPr="00E21F47" w:rsidRDefault="00E0631D" w:rsidP="00E0631D">
      <w:pPr>
        <w:rPr>
          <w:b/>
        </w:rPr>
      </w:pPr>
      <w:r w:rsidRPr="00E21F47">
        <w:rPr>
          <w:b/>
        </w:rPr>
        <w:t>Stage 3:</w:t>
      </w:r>
    </w:p>
    <w:p w14:paraId="795E2D1A" w14:textId="2BB45B37" w:rsidR="00E21F47" w:rsidRPr="00E21F47" w:rsidRDefault="00E21F47" w:rsidP="00E0631D">
      <w:pPr>
        <w:rPr>
          <w:b/>
        </w:rPr>
      </w:pPr>
      <w:r>
        <w:rPr>
          <w:b/>
        </w:rPr>
        <w:t xml:space="preserve">Blood sugar </w:t>
      </w:r>
      <w:proofErr w:type="spellStart"/>
      <w:r>
        <w:rPr>
          <w:b/>
        </w:rPr>
        <w:t>balanace</w:t>
      </w:r>
      <w:proofErr w:type="spellEnd"/>
      <w:r>
        <w:rPr>
          <w:b/>
        </w:rPr>
        <w:t xml:space="preserve"> and </w:t>
      </w:r>
      <w:r w:rsidRPr="00E21F47">
        <w:rPr>
          <w:b/>
        </w:rPr>
        <w:t xml:space="preserve">Review further blood tests: </w:t>
      </w:r>
    </w:p>
    <w:p w14:paraId="59E295CE" w14:textId="56B36B2F" w:rsidR="00E21F47" w:rsidRDefault="00E21F47" w:rsidP="00E21F47">
      <w:pPr>
        <w:pStyle w:val="ListParagraph"/>
        <w:numPr>
          <w:ilvl w:val="0"/>
          <w:numId w:val="29"/>
        </w:numPr>
      </w:pPr>
      <w:r>
        <w:t>White blood cell count</w:t>
      </w:r>
    </w:p>
    <w:p w14:paraId="3C23DA64" w14:textId="63250A91" w:rsidR="00E21F47" w:rsidRDefault="00E21F47" w:rsidP="00E21F47">
      <w:pPr>
        <w:pStyle w:val="ListParagraph"/>
        <w:numPr>
          <w:ilvl w:val="0"/>
          <w:numId w:val="29"/>
        </w:numPr>
      </w:pPr>
      <w:r>
        <w:t>Thyroid testing</w:t>
      </w:r>
    </w:p>
    <w:p w14:paraId="1F1342BB" w14:textId="68A8AAE0" w:rsidR="00E21F47" w:rsidRDefault="00E21F47" w:rsidP="00E21F47">
      <w:pPr>
        <w:pStyle w:val="ListParagraph"/>
        <w:numPr>
          <w:ilvl w:val="0"/>
          <w:numId w:val="29"/>
        </w:numPr>
      </w:pPr>
      <w:r>
        <w:t>Fasting Insulin</w:t>
      </w:r>
    </w:p>
    <w:p w14:paraId="29B050BC" w14:textId="4C2CA61E" w:rsidR="00E21F47" w:rsidRDefault="00E21F47" w:rsidP="00E21F47">
      <w:pPr>
        <w:pStyle w:val="ListParagraph"/>
        <w:numPr>
          <w:ilvl w:val="0"/>
          <w:numId w:val="29"/>
        </w:numPr>
      </w:pPr>
      <w:r>
        <w:t>Support blood sugar balance: gestational diabetes, family history, chronic stress</w:t>
      </w:r>
    </w:p>
    <w:p w14:paraId="25D29964" w14:textId="77777777" w:rsidR="009B52C7" w:rsidRPr="009B52C7" w:rsidRDefault="009B52C7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2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LdYXMB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2E2A05B1" w:rsidR="008A3ECA" w:rsidRDefault="008A3ECA">
      <w:r>
        <w:t>Retest each 3 months for next 6months.</w:t>
      </w:r>
    </w:p>
    <w:p w14:paraId="1D291CB0" w14:textId="4D3E470E" w:rsidR="004A402A" w:rsidRDefault="004A402A"/>
    <w:p w14:paraId="6938C9FC" w14:textId="77777777" w:rsidR="004A402A" w:rsidRDefault="004A402A"/>
    <w:p w14:paraId="5F22F862" w14:textId="77777777" w:rsidR="006B0A08" w:rsidRDefault="006B0A08"/>
    <w:p w14:paraId="5B9F9FDE" w14:textId="18E15F12" w:rsidR="006B0A08" w:rsidRDefault="00CB5AF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3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BL/aAIAAOsEAAAOAAAAZHJzL2Uyb0RvYy54bWysVN9P2zAQfp+0/8Hy+0hCC3Q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1IEv9oAgAA6wQAAA4AAAAAAAAAAAAAAAAALgIA&#13;&#10;AGRycy9lMm9Eb2MueG1sUEsBAi0AFAAGAAgAAAAhAGmZIa7fAAAACgEAAA8AAAAAAAAAAAAAAAAA&#13;&#10;wgQAAGRycy9kb3ducmV2LnhtbFBLBQYAAAAABAAEAPMAAADOBQAAAAA=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4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sAaQIAAOsEAAAOAAAAZHJzL2Uyb0RvYy54bWysVN9P2zAQfp+0/8Hy+0hCCys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zLsA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BF3"/>
    <w:multiLevelType w:val="hybridMultilevel"/>
    <w:tmpl w:val="238A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6450C"/>
    <w:multiLevelType w:val="hybridMultilevel"/>
    <w:tmpl w:val="068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A1F95"/>
    <w:multiLevelType w:val="hybridMultilevel"/>
    <w:tmpl w:val="C310E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5676E"/>
    <w:multiLevelType w:val="hybridMultilevel"/>
    <w:tmpl w:val="7F88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61F1C"/>
    <w:multiLevelType w:val="hybridMultilevel"/>
    <w:tmpl w:val="590E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17722"/>
    <w:multiLevelType w:val="hybridMultilevel"/>
    <w:tmpl w:val="5EE85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C4209"/>
    <w:multiLevelType w:val="hybridMultilevel"/>
    <w:tmpl w:val="06C4C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61FDC"/>
    <w:multiLevelType w:val="hybridMultilevel"/>
    <w:tmpl w:val="C46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14"/>
  </w:num>
  <w:num w:numId="4">
    <w:abstractNumId w:val="10"/>
  </w:num>
  <w:num w:numId="5">
    <w:abstractNumId w:val="11"/>
  </w:num>
  <w:num w:numId="6">
    <w:abstractNumId w:val="2"/>
  </w:num>
  <w:num w:numId="7">
    <w:abstractNumId w:val="26"/>
  </w:num>
  <w:num w:numId="8">
    <w:abstractNumId w:val="8"/>
  </w:num>
  <w:num w:numId="9">
    <w:abstractNumId w:val="7"/>
  </w:num>
  <w:num w:numId="10">
    <w:abstractNumId w:val="17"/>
  </w:num>
  <w:num w:numId="11">
    <w:abstractNumId w:val="28"/>
  </w:num>
  <w:num w:numId="12">
    <w:abstractNumId w:val="23"/>
  </w:num>
  <w:num w:numId="13">
    <w:abstractNumId w:val="22"/>
  </w:num>
  <w:num w:numId="14">
    <w:abstractNumId w:val="6"/>
  </w:num>
  <w:num w:numId="15">
    <w:abstractNumId w:val="13"/>
  </w:num>
  <w:num w:numId="16">
    <w:abstractNumId w:val="9"/>
  </w:num>
  <w:num w:numId="17">
    <w:abstractNumId w:val="20"/>
  </w:num>
  <w:num w:numId="18">
    <w:abstractNumId w:val="1"/>
  </w:num>
  <w:num w:numId="19">
    <w:abstractNumId w:val="18"/>
  </w:num>
  <w:num w:numId="20">
    <w:abstractNumId w:val="15"/>
  </w:num>
  <w:num w:numId="21">
    <w:abstractNumId w:val="24"/>
  </w:num>
  <w:num w:numId="22">
    <w:abstractNumId w:val="3"/>
  </w:num>
  <w:num w:numId="23">
    <w:abstractNumId w:val="16"/>
  </w:num>
  <w:num w:numId="24">
    <w:abstractNumId w:val="25"/>
  </w:num>
  <w:num w:numId="25">
    <w:abstractNumId w:val="0"/>
  </w:num>
  <w:num w:numId="26">
    <w:abstractNumId w:val="19"/>
  </w:num>
  <w:num w:numId="27">
    <w:abstractNumId w:val="12"/>
  </w:num>
  <w:num w:numId="28">
    <w:abstractNumId w:val="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2C62"/>
    <w:rsid w:val="00005A62"/>
    <w:rsid w:val="0000786F"/>
    <w:rsid w:val="00013D10"/>
    <w:rsid w:val="000155ED"/>
    <w:rsid w:val="0001563B"/>
    <w:rsid w:val="000324BB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00BE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6F51"/>
    <w:rsid w:val="003073AE"/>
    <w:rsid w:val="00310B99"/>
    <w:rsid w:val="003128DD"/>
    <w:rsid w:val="0031375E"/>
    <w:rsid w:val="00321FD4"/>
    <w:rsid w:val="003228CE"/>
    <w:rsid w:val="00326042"/>
    <w:rsid w:val="00327AD1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389A"/>
    <w:rsid w:val="00436D20"/>
    <w:rsid w:val="004417B6"/>
    <w:rsid w:val="00445D1D"/>
    <w:rsid w:val="00446070"/>
    <w:rsid w:val="00447043"/>
    <w:rsid w:val="0045117E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A402A"/>
    <w:rsid w:val="004C1D72"/>
    <w:rsid w:val="004C2022"/>
    <w:rsid w:val="004C5DF2"/>
    <w:rsid w:val="004C7B23"/>
    <w:rsid w:val="004E4BAE"/>
    <w:rsid w:val="004E698A"/>
    <w:rsid w:val="004F6347"/>
    <w:rsid w:val="00500FD1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3EC3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1D91"/>
    <w:rsid w:val="006C2242"/>
    <w:rsid w:val="006F1DC7"/>
    <w:rsid w:val="00701DC7"/>
    <w:rsid w:val="00702D4C"/>
    <w:rsid w:val="007032B8"/>
    <w:rsid w:val="00722863"/>
    <w:rsid w:val="00727DB2"/>
    <w:rsid w:val="0073774A"/>
    <w:rsid w:val="0075784A"/>
    <w:rsid w:val="00761D09"/>
    <w:rsid w:val="00766BD0"/>
    <w:rsid w:val="00771977"/>
    <w:rsid w:val="007820CF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1AE6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97110"/>
    <w:rsid w:val="009A11F8"/>
    <w:rsid w:val="009A77DE"/>
    <w:rsid w:val="009B06D9"/>
    <w:rsid w:val="009B52C7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758F6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0DA1"/>
    <w:rsid w:val="00AE57A0"/>
    <w:rsid w:val="00AF4BC9"/>
    <w:rsid w:val="00AF7C93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33E0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23FB"/>
    <w:rsid w:val="00C95C43"/>
    <w:rsid w:val="00C96359"/>
    <w:rsid w:val="00C97BA9"/>
    <w:rsid w:val="00CB5AFC"/>
    <w:rsid w:val="00CC0CF2"/>
    <w:rsid w:val="00CC1150"/>
    <w:rsid w:val="00CC3A73"/>
    <w:rsid w:val="00CD1CE4"/>
    <w:rsid w:val="00CD7C48"/>
    <w:rsid w:val="00CE56E3"/>
    <w:rsid w:val="00CF2C6A"/>
    <w:rsid w:val="00D0568B"/>
    <w:rsid w:val="00D0779E"/>
    <w:rsid w:val="00D11DA4"/>
    <w:rsid w:val="00D11FB7"/>
    <w:rsid w:val="00D1280E"/>
    <w:rsid w:val="00D23011"/>
    <w:rsid w:val="00D23B14"/>
    <w:rsid w:val="00D27D05"/>
    <w:rsid w:val="00D5579C"/>
    <w:rsid w:val="00D6789B"/>
    <w:rsid w:val="00D853D7"/>
    <w:rsid w:val="00D955C1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0631D"/>
    <w:rsid w:val="00E11660"/>
    <w:rsid w:val="00E160C1"/>
    <w:rsid w:val="00E21F47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52B"/>
    <w:rsid w:val="00F273F8"/>
    <w:rsid w:val="00F31640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2023-11-15T03:00:00Z</cp:lastPrinted>
  <dcterms:created xsi:type="dcterms:W3CDTF">2025-01-13T05:55:00Z</dcterms:created>
  <dcterms:modified xsi:type="dcterms:W3CDTF">2025-01-14T02:55:00Z</dcterms:modified>
</cp:coreProperties>
</file>